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82" w:rsidRDefault="00312CC9" w:rsidP="000340F7">
      <w:pPr>
        <w:spacing w:after="0"/>
        <w:jc w:val="center"/>
        <w:rPr>
          <w:b/>
          <w:sz w:val="24"/>
          <w:szCs w:val="24"/>
        </w:rPr>
      </w:pPr>
      <w:r>
        <w:rPr>
          <w:b/>
          <w:noProof/>
          <w:sz w:val="36"/>
          <w:lang w:eastAsia="it-IT"/>
        </w:rPr>
        <w:drawing>
          <wp:inline distT="0" distB="0" distL="0" distR="0">
            <wp:extent cx="974544" cy="272704"/>
            <wp:effectExtent l="0" t="0" r="0" b="0"/>
            <wp:docPr id="2" name="Immagine 2" descr="P:\DELAINI\CARLO2013\BRASILE-SIMEST-SACE\logo SIMEST bandi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LAINI\CARLO2013\BRASILE-SIMEST-SACE\logo SIMEST bandier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47" cy="274524"/>
                    </a:xfrm>
                    <a:prstGeom prst="rect">
                      <a:avLst/>
                    </a:prstGeom>
                    <a:noFill/>
                    <a:ln>
                      <a:noFill/>
                    </a:ln>
                  </pic:spPr>
                </pic:pic>
              </a:graphicData>
            </a:graphic>
          </wp:inline>
        </w:drawing>
      </w:r>
      <w:r w:rsidR="000340F7">
        <w:rPr>
          <w:b/>
          <w:noProof/>
          <w:sz w:val="36"/>
          <w:lang w:eastAsia="it-IT"/>
        </w:rPr>
        <w:t xml:space="preserve">  </w:t>
      </w:r>
      <w:r w:rsidR="00193682">
        <w:rPr>
          <w:b/>
          <w:noProof/>
          <w:sz w:val="36"/>
          <w:lang w:eastAsia="it-IT"/>
        </w:rPr>
        <w:drawing>
          <wp:inline distT="0" distB="0" distL="0" distR="0" wp14:anchorId="4182C7AF" wp14:editId="51336A67">
            <wp:extent cx="900749" cy="470848"/>
            <wp:effectExtent l="0" t="0" r="0" b="5715"/>
            <wp:docPr id="1" name="Immagine 1" descr="Veronafiere_c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eronafiere_c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882" cy="479281"/>
                    </a:xfrm>
                    <a:prstGeom prst="rect">
                      <a:avLst/>
                    </a:prstGeom>
                    <a:noFill/>
                    <a:ln>
                      <a:noFill/>
                    </a:ln>
                  </pic:spPr>
                </pic:pic>
              </a:graphicData>
            </a:graphic>
          </wp:inline>
        </w:drawing>
      </w:r>
      <w:r w:rsidR="000340F7">
        <w:rPr>
          <w:rFonts w:ascii="Arial" w:hAnsi="Arial" w:cs="Arial"/>
          <w:noProof/>
          <w:color w:val="666666"/>
          <w:sz w:val="20"/>
          <w:szCs w:val="20"/>
          <w:lang w:eastAsia="it-IT"/>
        </w:rPr>
        <w:t xml:space="preserve">  </w:t>
      </w:r>
      <w:r w:rsidR="000340F7">
        <w:rPr>
          <w:rFonts w:ascii="Arial" w:hAnsi="Arial" w:cs="Arial"/>
          <w:noProof/>
          <w:color w:val="666666"/>
          <w:sz w:val="20"/>
          <w:szCs w:val="20"/>
          <w:lang w:eastAsia="it-IT"/>
        </w:rPr>
        <w:drawing>
          <wp:inline distT="0" distB="0" distL="0" distR="0" wp14:anchorId="1936062C" wp14:editId="4897794F">
            <wp:extent cx="1098645" cy="231795"/>
            <wp:effectExtent l="0" t="0" r="6350" b="0"/>
            <wp:docPr id="4" name="Immagine 4" descr="Descrizione: logo_s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zione: logo_sa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98550" cy="231775"/>
                    </a:xfrm>
                    <a:prstGeom prst="rect">
                      <a:avLst/>
                    </a:prstGeom>
                    <a:noFill/>
                    <a:ln>
                      <a:noFill/>
                    </a:ln>
                  </pic:spPr>
                </pic:pic>
              </a:graphicData>
            </a:graphic>
          </wp:inline>
        </w:drawing>
      </w:r>
    </w:p>
    <w:p w:rsidR="00E12AD7" w:rsidRPr="00C5432A" w:rsidRDefault="000340F7" w:rsidP="00E12AD7">
      <w:pPr>
        <w:spacing w:before="100" w:beforeAutospacing="1"/>
        <w:jc w:val="center"/>
        <w:rPr>
          <w:rFonts w:cstheme="minorHAnsi"/>
          <w:b/>
          <w:sz w:val="20"/>
          <w:szCs w:val="20"/>
          <w:u w:val="single"/>
        </w:rPr>
      </w:pPr>
      <w:r w:rsidRPr="00C5432A">
        <w:rPr>
          <w:rFonts w:cstheme="minorHAnsi"/>
          <w:b/>
          <w:i/>
          <w:iCs/>
          <w:sz w:val="20"/>
          <w:szCs w:val="20"/>
          <w:u w:val="single"/>
        </w:rPr>
        <w:t xml:space="preserve">Presentato </w:t>
      </w:r>
      <w:r w:rsidR="00E12AD7" w:rsidRPr="00C5432A">
        <w:rPr>
          <w:rFonts w:cstheme="minorHAnsi"/>
          <w:b/>
          <w:i/>
          <w:iCs/>
          <w:sz w:val="20"/>
          <w:szCs w:val="20"/>
          <w:u w:val="single"/>
        </w:rPr>
        <w:t>og</w:t>
      </w:r>
      <w:bookmarkStart w:id="0" w:name="_GoBack"/>
      <w:bookmarkEnd w:id="0"/>
      <w:r w:rsidR="00E12AD7" w:rsidRPr="00C5432A">
        <w:rPr>
          <w:rFonts w:cstheme="minorHAnsi"/>
          <w:b/>
          <w:i/>
          <w:iCs/>
          <w:sz w:val="20"/>
          <w:szCs w:val="20"/>
          <w:u w:val="single"/>
        </w:rPr>
        <w:t xml:space="preserve">gi l’accordo </w:t>
      </w:r>
      <w:r w:rsidRPr="00C5432A">
        <w:rPr>
          <w:rFonts w:cstheme="minorHAnsi"/>
          <w:b/>
          <w:i/>
          <w:iCs/>
          <w:sz w:val="20"/>
          <w:szCs w:val="20"/>
          <w:u w:val="single"/>
        </w:rPr>
        <w:t xml:space="preserve">di </w:t>
      </w:r>
      <w:r w:rsidR="0033006F" w:rsidRPr="00C5432A">
        <w:rPr>
          <w:rFonts w:cstheme="minorHAnsi"/>
          <w:b/>
          <w:i/>
          <w:iCs/>
          <w:sz w:val="20"/>
          <w:szCs w:val="20"/>
          <w:u w:val="single"/>
        </w:rPr>
        <w:t>s</w:t>
      </w:r>
      <w:r w:rsidRPr="00C5432A">
        <w:rPr>
          <w:rFonts w:cstheme="minorHAnsi"/>
          <w:b/>
          <w:i/>
          <w:iCs/>
          <w:sz w:val="20"/>
          <w:szCs w:val="20"/>
          <w:u w:val="single"/>
        </w:rPr>
        <w:t xml:space="preserve">istema </w:t>
      </w:r>
      <w:r w:rsidR="00A22487" w:rsidRPr="00C5432A">
        <w:rPr>
          <w:rFonts w:cstheme="minorHAnsi"/>
          <w:b/>
          <w:i/>
          <w:iCs/>
          <w:sz w:val="20"/>
          <w:szCs w:val="20"/>
          <w:u w:val="single"/>
        </w:rPr>
        <w:t xml:space="preserve">Paese </w:t>
      </w:r>
      <w:r w:rsidR="0033006F" w:rsidRPr="00C5432A">
        <w:rPr>
          <w:rFonts w:cstheme="minorHAnsi"/>
          <w:b/>
          <w:i/>
          <w:iCs/>
          <w:sz w:val="20"/>
          <w:szCs w:val="20"/>
          <w:u w:val="single"/>
        </w:rPr>
        <w:t xml:space="preserve">per </w:t>
      </w:r>
      <w:r w:rsidR="00A22487" w:rsidRPr="00C5432A">
        <w:rPr>
          <w:rFonts w:cstheme="minorHAnsi"/>
          <w:b/>
          <w:i/>
          <w:iCs/>
          <w:sz w:val="20"/>
          <w:szCs w:val="20"/>
          <w:u w:val="single"/>
        </w:rPr>
        <w:t>le imprese</w:t>
      </w:r>
      <w:r w:rsidRPr="00C5432A">
        <w:rPr>
          <w:rFonts w:cstheme="minorHAnsi"/>
          <w:b/>
          <w:i/>
          <w:iCs/>
          <w:sz w:val="20"/>
          <w:szCs w:val="20"/>
          <w:u w:val="single"/>
        </w:rPr>
        <w:t xml:space="preserve"> </w:t>
      </w:r>
    </w:p>
    <w:p w:rsidR="00E12AD7" w:rsidRPr="00C5432A" w:rsidRDefault="009961AC" w:rsidP="00E12AD7">
      <w:pPr>
        <w:spacing w:after="0"/>
        <w:jc w:val="center"/>
        <w:rPr>
          <w:rFonts w:cstheme="minorHAnsi"/>
          <w:b/>
          <w:bCs/>
          <w:sz w:val="24"/>
          <w:szCs w:val="24"/>
        </w:rPr>
      </w:pPr>
      <w:r w:rsidRPr="00C5432A">
        <w:rPr>
          <w:rFonts w:cstheme="minorHAnsi"/>
          <w:b/>
          <w:bCs/>
          <w:sz w:val="24"/>
          <w:szCs w:val="24"/>
        </w:rPr>
        <w:t xml:space="preserve">E’ ITALIANO IL POLO </w:t>
      </w:r>
      <w:r w:rsidR="00A22487" w:rsidRPr="00C5432A">
        <w:rPr>
          <w:rFonts w:cstheme="minorHAnsi"/>
          <w:b/>
          <w:bCs/>
          <w:sz w:val="24"/>
          <w:szCs w:val="24"/>
        </w:rPr>
        <w:t>FIER</w:t>
      </w:r>
      <w:r w:rsidRPr="00C5432A">
        <w:rPr>
          <w:rFonts w:cstheme="minorHAnsi"/>
          <w:b/>
          <w:bCs/>
          <w:sz w:val="24"/>
          <w:szCs w:val="24"/>
        </w:rPr>
        <w:t xml:space="preserve">ISTICO MONDIALE </w:t>
      </w:r>
      <w:r w:rsidR="00097070">
        <w:rPr>
          <w:rFonts w:cstheme="minorHAnsi"/>
          <w:b/>
          <w:bCs/>
          <w:sz w:val="24"/>
          <w:szCs w:val="24"/>
        </w:rPr>
        <w:t xml:space="preserve">DEL </w:t>
      </w:r>
      <w:r w:rsidR="000340F7" w:rsidRPr="00C5432A">
        <w:rPr>
          <w:rFonts w:cstheme="minorHAnsi"/>
          <w:b/>
          <w:bCs/>
          <w:sz w:val="24"/>
          <w:szCs w:val="24"/>
        </w:rPr>
        <w:t>SETTORE</w:t>
      </w:r>
      <w:r w:rsidR="00E12AD7" w:rsidRPr="00C5432A">
        <w:rPr>
          <w:rFonts w:cstheme="minorHAnsi"/>
          <w:b/>
          <w:bCs/>
          <w:sz w:val="24"/>
          <w:szCs w:val="24"/>
        </w:rPr>
        <w:t xml:space="preserve"> MARMO </w:t>
      </w:r>
      <w:r w:rsidR="000340F7" w:rsidRPr="00C5432A">
        <w:rPr>
          <w:rFonts w:cstheme="minorHAnsi"/>
          <w:b/>
          <w:bCs/>
          <w:sz w:val="24"/>
          <w:szCs w:val="24"/>
        </w:rPr>
        <w:t>LAPIDEO</w:t>
      </w:r>
    </w:p>
    <w:p w:rsidR="00C5432A" w:rsidRDefault="00C5432A" w:rsidP="0033006F">
      <w:pPr>
        <w:spacing w:after="0"/>
        <w:jc w:val="both"/>
        <w:rPr>
          <w:rFonts w:cstheme="minorHAnsi"/>
          <w:b/>
          <w:bCs/>
        </w:rPr>
      </w:pPr>
    </w:p>
    <w:p w:rsidR="0033006F" w:rsidRPr="00C5432A" w:rsidRDefault="0033006F" w:rsidP="0033006F">
      <w:pPr>
        <w:spacing w:after="0"/>
        <w:jc w:val="both"/>
        <w:rPr>
          <w:rFonts w:cstheme="minorHAnsi"/>
          <w:b/>
          <w:sz w:val="20"/>
          <w:szCs w:val="20"/>
        </w:rPr>
      </w:pPr>
      <w:r w:rsidRPr="00C5432A">
        <w:rPr>
          <w:rFonts w:cstheme="minorHAnsi"/>
          <w:b/>
          <w:bCs/>
          <w:sz w:val="20"/>
          <w:szCs w:val="20"/>
        </w:rPr>
        <w:t>Con SIMEST e SACE</w:t>
      </w:r>
      <w:r w:rsidR="00097070">
        <w:rPr>
          <w:rFonts w:cstheme="minorHAnsi"/>
          <w:b/>
          <w:bCs/>
          <w:sz w:val="20"/>
          <w:szCs w:val="20"/>
        </w:rPr>
        <w:t xml:space="preserve"> la Fiera di </w:t>
      </w:r>
      <w:r w:rsidR="00E12AD7" w:rsidRPr="00C5432A">
        <w:rPr>
          <w:rFonts w:cstheme="minorHAnsi"/>
          <w:b/>
          <w:bCs/>
          <w:sz w:val="20"/>
          <w:szCs w:val="20"/>
        </w:rPr>
        <w:t xml:space="preserve">Verona </w:t>
      </w:r>
      <w:r w:rsidR="009961AC" w:rsidRPr="00C5432A">
        <w:rPr>
          <w:rFonts w:cstheme="minorHAnsi"/>
          <w:b/>
          <w:bCs/>
          <w:sz w:val="20"/>
          <w:szCs w:val="20"/>
        </w:rPr>
        <w:t>dà vita alla prima aggregazione fieristica</w:t>
      </w:r>
      <w:r w:rsidR="00A22487" w:rsidRPr="00C5432A">
        <w:rPr>
          <w:rFonts w:cstheme="minorHAnsi"/>
          <w:b/>
          <w:bCs/>
          <w:sz w:val="20"/>
          <w:szCs w:val="20"/>
        </w:rPr>
        <w:t xml:space="preserve"> al mondo per </w:t>
      </w:r>
      <w:r w:rsidRPr="00C5432A">
        <w:rPr>
          <w:rFonts w:cstheme="minorHAnsi"/>
          <w:b/>
          <w:bCs/>
          <w:sz w:val="20"/>
          <w:szCs w:val="20"/>
        </w:rPr>
        <w:t>le imprese del settore della pietra naturale</w:t>
      </w:r>
      <w:r w:rsidR="00DB7EBB" w:rsidRPr="00C5432A">
        <w:rPr>
          <w:rFonts w:cstheme="minorHAnsi"/>
          <w:b/>
          <w:bCs/>
          <w:sz w:val="20"/>
          <w:szCs w:val="20"/>
        </w:rPr>
        <w:t>,</w:t>
      </w:r>
      <w:r w:rsidRPr="00C5432A">
        <w:rPr>
          <w:rFonts w:cstheme="minorHAnsi"/>
          <w:b/>
          <w:bCs/>
          <w:sz w:val="20"/>
          <w:szCs w:val="20"/>
        </w:rPr>
        <w:t xml:space="preserve"> attraverso </w:t>
      </w:r>
      <w:proofErr w:type="spellStart"/>
      <w:r w:rsidRPr="00C5432A">
        <w:rPr>
          <w:rFonts w:cstheme="minorHAnsi"/>
          <w:b/>
          <w:bCs/>
          <w:sz w:val="20"/>
          <w:szCs w:val="20"/>
        </w:rPr>
        <w:t>Marmomacc</w:t>
      </w:r>
      <w:proofErr w:type="spellEnd"/>
      <w:r w:rsidRPr="00C5432A">
        <w:rPr>
          <w:rFonts w:cstheme="minorHAnsi"/>
          <w:b/>
          <w:bCs/>
          <w:sz w:val="20"/>
          <w:szCs w:val="20"/>
        </w:rPr>
        <w:t xml:space="preserve"> in Italia e</w:t>
      </w:r>
      <w:r w:rsidR="00A22487" w:rsidRPr="00C5432A">
        <w:rPr>
          <w:rFonts w:cstheme="minorHAnsi"/>
          <w:b/>
          <w:bCs/>
          <w:sz w:val="20"/>
          <w:szCs w:val="20"/>
        </w:rPr>
        <w:t xml:space="preserve"> Veronafiere do </w:t>
      </w:r>
      <w:proofErr w:type="spellStart"/>
      <w:r w:rsidR="00A22487" w:rsidRPr="00C5432A">
        <w:rPr>
          <w:rFonts w:cstheme="minorHAnsi"/>
          <w:b/>
          <w:bCs/>
          <w:sz w:val="20"/>
          <w:szCs w:val="20"/>
        </w:rPr>
        <w:t>Brasil</w:t>
      </w:r>
      <w:proofErr w:type="spellEnd"/>
      <w:r w:rsidR="00A22487" w:rsidRPr="00C5432A">
        <w:rPr>
          <w:rFonts w:cstheme="minorHAnsi"/>
          <w:b/>
          <w:bCs/>
          <w:sz w:val="20"/>
          <w:szCs w:val="20"/>
        </w:rPr>
        <w:t xml:space="preserve"> </w:t>
      </w:r>
      <w:r w:rsidR="00DB7EBB" w:rsidRPr="00C5432A">
        <w:rPr>
          <w:rFonts w:cstheme="minorHAnsi"/>
          <w:b/>
          <w:bCs/>
          <w:sz w:val="20"/>
          <w:szCs w:val="20"/>
        </w:rPr>
        <w:t>n</w:t>
      </w:r>
      <w:r w:rsidR="00E12AD7" w:rsidRPr="00C5432A">
        <w:rPr>
          <w:rFonts w:cstheme="minorHAnsi"/>
          <w:b/>
          <w:bCs/>
          <w:sz w:val="20"/>
          <w:szCs w:val="20"/>
        </w:rPr>
        <w:t xml:space="preserve">ella cabina di controllo delle due manifestazioni brasiliane di riferimento per tutto il comparto lapideo dell’America Latina. </w:t>
      </w:r>
      <w:r w:rsidR="00DB7EBB" w:rsidRPr="00C5432A">
        <w:rPr>
          <w:rFonts w:cstheme="minorHAnsi"/>
          <w:b/>
          <w:bCs/>
          <w:sz w:val="20"/>
          <w:szCs w:val="20"/>
        </w:rPr>
        <w:t xml:space="preserve">Nel mirino i </w:t>
      </w:r>
      <w:r w:rsidRPr="00C5432A">
        <w:rPr>
          <w:rFonts w:cstheme="minorHAnsi"/>
          <w:b/>
          <w:sz w:val="20"/>
          <w:szCs w:val="20"/>
        </w:rPr>
        <w:t>forti investimenti infrastrutturali</w:t>
      </w:r>
      <w:r w:rsidR="00DB7EBB" w:rsidRPr="00C5432A">
        <w:rPr>
          <w:rFonts w:cstheme="minorHAnsi"/>
          <w:b/>
          <w:sz w:val="20"/>
          <w:szCs w:val="20"/>
        </w:rPr>
        <w:t xml:space="preserve"> in vista </w:t>
      </w:r>
      <w:r w:rsidRPr="00C5432A">
        <w:rPr>
          <w:rFonts w:cstheme="minorHAnsi"/>
          <w:b/>
          <w:sz w:val="20"/>
          <w:szCs w:val="20"/>
        </w:rPr>
        <w:t>dei Mondiali di Calcio 2014 e delle Olimpiadi 2016.</w:t>
      </w:r>
      <w:r w:rsidR="00DB7EBB" w:rsidRPr="00C5432A">
        <w:rPr>
          <w:rFonts w:cstheme="minorHAnsi"/>
          <w:b/>
          <w:sz w:val="20"/>
          <w:szCs w:val="20"/>
        </w:rPr>
        <w:t xml:space="preserve"> Ed ora si guarda ad altri settori, da quello agricolo alle fonti rinnovabili sino a quello delle produzioni alimentari.</w:t>
      </w:r>
      <w:r w:rsidRPr="00C5432A">
        <w:rPr>
          <w:rFonts w:cstheme="minorHAnsi"/>
          <w:b/>
          <w:sz w:val="20"/>
          <w:szCs w:val="20"/>
        </w:rPr>
        <w:t xml:space="preserve">  </w:t>
      </w:r>
    </w:p>
    <w:p w:rsidR="00E12AD7" w:rsidRDefault="00E12AD7" w:rsidP="00E12AD7">
      <w:pPr>
        <w:spacing w:after="0"/>
        <w:jc w:val="both"/>
        <w:rPr>
          <w:rFonts w:cstheme="minorHAnsi"/>
          <w:b/>
          <w:bCs/>
          <w:sz w:val="24"/>
          <w:szCs w:val="24"/>
        </w:rPr>
      </w:pPr>
    </w:p>
    <w:p w:rsidR="00DB7EBB" w:rsidRPr="00C5432A" w:rsidRDefault="00E12AD7" w:rsidP="00097070">
      <w:pPr>
        <w:spacing w:after="0" w:line="240" w:lineRule="auto"/>
        <w:jc w:val="both"/>
        <w:rPr>
          <w:rFonts w:cstheme="minorHAnsi"/>
          <w:sz w:val="20"/>
          <w:szCs w:val="20"/>
        </w:rPr>
      </w:pPr>
      <w:r w:rsidRPr="00C5432A">
        <w:rPr>
          <w:rFonts w:cstheme="minorHAnsi"/>
          <w:b/>
          <w:bCs/>
          <w:sz w:val="20"/>
          <w:szCs w:val="20"/>
        </w:rPr>
        <w:t xml:space="preserve">Verona, </w:t>
      </w:r>
      <w:r w:rsidR="0033006F" w:rsidRPr="00C5432A">
        <w:rPr>
          <w:rFonts w:cstheme="minorHAnsi"/>
          <w:b/>
          <w:bCs/>
          <w:sz w:val="20"/>
          <w:szCs w:val="20"/>
        </w:rPr>
        <w:t>19 marzo 2013</w:t>
      </w:r>
      <w:r w:rsidRPr="00C5432A">
        <w:rPr>
          <w:rFonts w:cstheme="minorHAnsi"/>
          <w:b/>
          <w:bCs/>
          <w:sz w:val="20"/>
          <w:szCs w:val="20"/>
        </w:rPr>
        <w:t xml:space="preserve">. </w:t>
      </w:r>
      <w:r w:rsidR="009961AC" w:rsidRPr="00C5432A">
        <w:rPr>
          <w:rFonts w:cstheme="minorHAnsi"/>
          <w:bCs/>
          <w:sz w:val="20"/>
          <w:szCs w:val="20"/>
        </w:rPr>
        <w:t>Parla italiano</w:t>
      </w:r>
      <w:r w:rsidR="009961AC" w:rsidRPr="00C5432A">
        <w:rPr>
          <w:rFonts w:cstheme="minorHAnsi"/>
          <w:b/>
          <w:bCs/>
          <w:sz w:val="20"/>
          <w:szCs w:val="20"/>
        </w:rPr>
        <w:t xml:space="preserve"> </w:t>
      </w:r>
      <w:r w:rsidR="00162445" w:rsidRPr="00C5432A">
        <w:rPr>
          <w:rFonts w:cstheme="minorHAnsi"/>
          <w:b/>
          <w:bCs/>
          <w:sz w:val="20"/>
          <w:szCs w:val="20"/>
        </w:rPr>
        <w:t>i</w:t>
      </w:r>
      <w:r w:rsidR="0033006F" w:rsidRPr="00C5432A">
        <w:rPr>
          <w:rFonts w:cstheme="minorHAnsi"/>
          <w:bCs/>
          <w:sz w:val="20"/>
          <w:szCs w:val="20"/>
        </w:rPr>
        <w:t xml:space="preserve">l primo </w:t>
      </w:r>
      <w:r w:rsidR="009961AC" w:rsidRPr="00C5432A">
        <w:rPr>
          <w:rFonts w:cstheme="minorHAnsi"/>
          <w:bCs/>
          <w:sz w:val="20"/>
          <w:szCs w:val="20"/>
        </w:rPr>
        <w:t xml:space="preserve">polo fieristico mondiale del settore </w:t>
      </w:r>
      <w:r w:rsidR="0033006F" w:rsidRPr="00C5432A">
        <w:rPr>
          <w:rFonts w:cstheme="minorHAnsi"/>
          <w:bCs/>
          <w:sz w:val="20"/>
          <w:szCs w:val="20"/>
        </w:rPr>
        <w:t>della pietra naturale</w:t>
      </w:r>
      <w:r w:rsidR="009961AC" w:rsidRPr="00C5432A">
        <w:rPr>
          <w:rFonts w:cstheme="minorHAnsi"/>
          <w:bCs/>
          <w:sz w:val="20"/>
          <w:szCs w:val="20"/>
        </w:rPr>
        <w:t xml:space="preserve">, grazie a </w:t>
      </w:r>
      <w:proofErr w:type="spellStart"/>
      <w:r w:rsidR="009961AC" w:rsidRPr="00C5432A">
        <w:rPr>
          <w:rFonts w:cstheme="minorHAnsi"/>
          <w:bCs/>
          <w:sz w:val="20"/>
          <w:szCs w:val="20"/>
        </w:rPr>
        <w:t>Marmomacc</w:t>
      </w:r>
      <w:proofErr w:type="spellEnd"/>
      <w:r w:rsidR="009961AC" w:rsidRPr="00C5432A">
        <w:rPr>
          <w:rFonts w:cstheme="minorHAnsi"/>
          <w:bCs/>
          <w:sz w:val="20"/>
          <w:szCs w:val="20"/>
        </w:rPr>
        <w:t xml:space="preserve"> in Italia ed all’accordo </w:t>
      </w:r>
      <w:r w:rsidR="001821FB" w:rsidRPr="00C5432A">
        <w:rPr>
          <w:rFonts w:cstheme="minorHAnsi"/>
          <w:bCs/>
          <w:sz w:val="20"/>
          <w:szCs w:val="20"/>
        </w:rPr>
        <w:t xml:space="preserve">tra </w:t>
      </w:r>
      <w:r w:rsidR="00162445" w:rsidRPr="00C5432A">
        <w:rPr>
          <w:rFonts w:cstheme="minorHAnsi"/>
          <w:bCs/>
          <w:sz w:val="20"/>
          <w:szCs w:val="20"/>
        </w:rPr>
        <w:t>Veronafiere</w:t>
      </w:r>
      <w:r w:rsidR="001821FB" w:rsidRPr="00C5432A">
        <w:rPr>
          <w:rFonts w:cstheme="minorHAnsi"/>
          <w:bCs/>
          <w:sz w:val="20"/>
          <w:szCs w:val="20"/>
        </w:rPr>
        <w:t>,</w:t>
      </w:r>
      <w:r w:rsidR="00162445" w:rsidRPr="00C5432A">
        <w:rPr>
          <w:rFonts w:cstheme="minorHAnsi"/>
          <w:bCs/>
          <w:sz w:val="20"/>
          <w:szCs w:val="20"/>
        </w:rPr>
        <w:t xml:space="preserve"> </w:t>
      </w:r>
      <w:proofErr w:type="spellStart"/>
      <w:r w:rsidR="00162445" w:rsidRPr="00C5432A">
        <w:rPr>
          <w:rFonts w:cstheme="minorHAnsi"/>
          <w:bCs/>
          <w:sz w:val="20"/>
          <w:szCs w:val="20"/>
        </w:rPr>
        <w:t>Simest</w:t>
      </w:r>
      <w:proofErr w:type="spellEnd"/>
      <w:r w:rsidR="00162445" w:rsidRPr="00C5432A">
        <w:rPr>
          <w:rFonts w:cstheme="minorHAnsi"/>
          <w:bCs/>
          <w:sz w:val="20"/>
          <w:szCs w:val="20"/>
        </w:rPr>
        <w:t xml:space="preserve"> e </w:t>
      </w:r>
      <w:proofErr w:type="spellStart"/>
      <w:r w:rsidR="00162445" w:rsidRPr="00C5432A">
        <w:rPr>
          <w:rFonts w:cstheme="minorHAnsi"/>
          <w:bCs/>
          <w:sz w:val="20"/>
          <w:szCs w:val="20"/>
        </w:rPr>
        <w:t>Sace</w:t>
      </w:r>
      <w:proofErr w:type="spellEnd"/>
      <w:r w:rsidR="002E6BA9" w:rsidRPr="00C5432A">
        <w:rPr>
          <w:rFonts w:cstheme="minorHAnsi"/>
          <w:bCs/>
          <w:sz w:val="20"/>
          <w:szCs w:val="20"/>
        </w:rPr>
        <w:t xml:space="preserve"> per il mercato del Sud America</w:t>
      </w:r>
      <w:r w:rsidR="009961AC" w:rsidRPr="00C5432A">
        <w:rPr>
          <w:rFonts w:cstheme="minorHAnsi"/>
          <w:bCs/>
          <w:sz w:val="20"/>
          <w:szCs w:val="20"/>
        </w:rPr>
        <w:t>, attraverso il quale la Fiera di Verona</w:t>
      </w:r>
      <w:r w:rsidR="00DB7EBB" w:rsidRPr="00C5432A">
        <w:rPr>
          <w:rFonts w:cstheme="minorHAnsi"/>
          <w:bCs/>
          <w:sz w:val="20"/>
          <w:szCs w:val="20"/>
        </w:rPr>
        <w:t xml:space="preserve"> con Veronafiere do </w:t>
      </w:r>
      <w:proofErr w:type="spellStart"/>
      <w:r w:rsidR="00DB7EBB" w:rsidRPr="00C5432A">
        <w:rPr>
          <w:rFonts w:cstheme="minorHAnsi"/>
          <w:bCs/>
          <w:sz w:val="20"/>
          <w:szCs w:val="20"/>
        </w:rPr>
        <w:t>Brasil</w:t>
      </w:r>
      <w:proofErr w:type="spellEnd"/>
      <w:r w:rsidR="00DB7EBB" w:rsidRPr="00C5432A">
        <w:rPr>
          <w:rFonts w:cstheme="minorHAnsi"/>
          <w:bCs/>
          <w:sz w:val="20"/>
          <w:szCs w:val="20"/>
        </w:rPr>
        <w:t xml:space="preserve"> </w:t>
      </w:r>
      <w:r w:rsidR="009961AC" w:rsidRPr="00C5432A">
        <w:rPr>
          <w:rFonts w:cstheme="minorHAnsi"/>
          <w:bCs/>
          <w:sz w:val="20"/>
          <w:szCs w:val="20"/>
        </w:rPr>
        <w:t xml:space="preserve">entra nella cabina di controllo di </w:t>
      </w:r>
      <w:r w:rsidR="009961AC" w:rsidRPr="00C5432A">
        <w:rPr>
          <w:rFonts w:cstheme="minorHAnsi"/>
          <w:sz w:val="20"/>
          <w:szCs w:val="20"/>
        </w:rPr>
        <w:t xml:space="preserve">Vitória Stone Fair e </w:t>
      </w:r>
      <w:proofErr w:type="spellStart"/>
      <w:r w:rsidR="009961AC" w:rsidRPr="00C5432A">
        <w:rPr>
          <w:rFonts w:cstheme="minorHAnsi"/>
          <w:sz w:val="20"/>
          <w:szCs w:val="20"/>
        </w:rPr>
        <w:t>Cachoeiro</w:t>
      </w:r>
      <w:proofErr w:type="spellEnd"/>
      <w:r w:rsidR="009961AC" w:rsidRPr="00C5432A">
        <w:rPr>
          <w:rFonts w:cstheme="minorHAnsi"/>
          <w:sz w:val="20"/>
          <w:szCs w:val="20"/>
        </w:rPr>
        <w:t xml:space="preserve"> Stone Fair, nello Stato di </w:t>
      </w:r>
      <w:proofErr w:type="spellStart"/>
      <w:r w:rsidR="009961AC" w:rsidRPr="00C5432A">
        <w:rPr>
          <w:rFonts w:cstheme="minorHAnsi"/>
          <w:sz w:val="20"/>
          <w:szCs w:val="20"/>
        </w:rPr>
        <w:t>Espirito</w:t>
      </w:r>
      <w:proofErr w:type="spellEnd"/>
      <w:r w:rsidR="009961AC" w:rsidRPr="00C5432A">
        <w:rPr>
          <w:rFonts w:cstheme="minorHAnsi"/>
          <w:sz w:val="20"/>
          <w:szCs w:val="20"/>
        </w:rPr>
        <w:t xml:space="preserve"> Santo, </w:t>
      </w:r>
      <w:r w:rsidR="009961AC" w:rsidRPr="00C5432A">
        <w:rPr>
          <w:rFonts w:cstheme="minorHAnsi"/>
          <w:bCs/>
          <w:sz w:val="20"/>
          <w:szCs w:val="20"/>
        </w:rPr>
        <w:t>le due manifestazioni brasiliane di riferimento per tutto il comparto lapideo dell’America Latina</w:t>
      </w:r>
      <w:r w:rsidR="002E6BA9" w:rsidRPr="00C5432A">
        <w:rPr>
          <w:rFonts w:cstheme="minorHAnsi"/>
          <w:bCs/>
          <w:sz w:val="20"/>
          <w:szCs w:val="20"/>
        </w:rPr>
        <w:t>.</w:t>
      </w:r>
      <w:r w:rsidR="009961AC" w:rsidRPr="00C5432A">
        <w:rPr>
          <w:rFonts w:cstheme="minorHAnsi"/>
          <w:bCs/>
          <w:sz w:val="20"/>
          <w:szCs w:val="20"/>
        </w:rPr>
        <w:t xml:space="preserve"> </w:t>
      </w:r>
      <w:r w:rsidR="00FD7655" w:rsidRPr="00FD7655">
        <w:rPr>
          <w:rFonts w:cstheme="minorHAnsi"/>
          <w:bCs/>
          <w:sz w:val="20"/>
          <w:szCs w:val="20"/>
        </w:rPr>
        <w:t xml:space="preserve">Nel mirino i </w:t>
      </w:r>
      <w:r w:rsidR="00FD7655" w:rsidRPr="00FD7655">
        <w:rPr>
          <w:rFonts w:cstheme="minorHAnsi"/>
          <w:sz w:val="20"/>
          <w:szCs w:val="20"/>
        </w:rPr>
        <w:t>forti investimenti infrastrutturali in vista dei Mondiali di Calcio 2014 e delle Olimpiadi 2016.</w:t>
      </w:r>
      <w:r w:rsidR="00FD7655" w:rsidRPr="00C5432A">
        <w:rPr>
          <w:rFonts w:cstheme="minorHAnsi"/>
          <w:b/>
          <w:sz w:val="20"/>
          <w:szCs w:val="20"/>
        </w:rPr>
        <w:t xml:space="preserve"> </w:t>
      </w:r>
      <w:r w:rsidR="00DB7EBB" w:rsidRPr="00C5432A">
        <w:rPr>
          <w:rFonts w:cstheme="minorHAnsi"/>
          <w:bCs/>
          <w:sz w:val="20"/>
          <w:szCs w:val="20"/>
        </w:rPr>
        <w:t xml:space="preserve"> </w:t>
      </w:r>
      <w:r w:rsidR="00DB7EBB" w:rsidRPr="00C5432A">
        <w:rPr>
          <w:rFonts w:cstheme="minorHAnsi"/>
          <w:sz w:val="20"/>
          <w:szCs w:val="20"/>
        </w:rPr>
        <w:t>Ed ora si guarda già ad altri settori, da quello agricolo alle fonti rinnovabili sino a quello delle produzioni alimentari.</w:t>
      </w:r>
    </w:p>
    <w:p w:rsidR="009F3677" w:rsidRDefault="009F3677" w:rsidP="00097070">
      <w:pPr>
        <w:spacing w:after="0" w:line="240" w:lineRule="auto"/>
        <w:jc w:val="both"/>
        <w:rPr>
          <w:rFonts w:cstheme="minorHAnsi"/>
          <w:sz w:val="20"/>
          <w:szCs w:val="20"/>
        </w:rPr>
      </w:pPr>
    </w:p>
    <w:p w:rsidR="00570E71" w:rsidRPr="00C5432A" w:rsidRDefault="00E12AD7" w:rsidP="00097070">
      <w:pPr>
        <w:spacing w:after="0" w:line="240" w:lineRule="auto"/>
        <w:jc w:val="both"/>
        <w:rPr>
          <w:rFonts w:cstheme="minorHAnsi"/>
          <w:bCs/>
          <w:sz w:val="20"/>
          <w:szCs w:val="20"/>
        </w:rPr>
      </w:pPr>
      <w:r w:rsidRPr="00C5432A">
        <w:rPr>
          <w:rFonts w:cstheme="minorHAnsi"/>
          <w:sz w:val="20"/>
          <w:szCs w:val="20"/>
        </w:rPr>
        <w:t>«</w:t>
      </w:r>
      <w:r w:rsidRPr="00C5432A">
        <w:rPr>
          <w:rFonts w:cstheme="minorHAnsi"/>
          <w:i/>
          <w:iCs/>
          <w:sz w:val="20"/>
          <w:szCs w:val="20"/>
        </w:rPr>
        <w:t>Con questa iniziativa</w:t>
      </w:r>
      <w:r w:rsidR="00570E71" w:rsidRPr="00C5432A">
        <w:rPr>
          <w:rFonts w:cstheme="minorHAnsi"/>
          <w:i/>
          <w:iCs/>
          <w:sz w:val="20"/>
          <w:szCs w:val="20"/>
        </w:rPr>
        <w:t xml:space="preserve"> la Fiera di Verona prosegue nel favorire lo sviluppo di una politica industriale del sistema</w:t>
      </w:r>
      <w:r w:rsidR="00C5432A" w:rsidRPr="00C5432A">
        <w:rPr>
          <w:rFonts w:cstheme="minorHAnsi"/>
          <w:i/>
          <w:iCs/>
          <w:sz w:val="20"/>
          <w:szCs w:val="20"/>
        </w:rPr>
        <w:t xml:space="preserve"> P</w:t>
      </w:r>
      <w:r w:rsidR="00570E71" w:rsidRPr="00C5432A">
        <w:rPr>
          <w:rFonts w:cstheme="minorHAnsi"/>
          <w:i/>
          <w:iCs/>
          <w:sz w:val="20"/>
          <w:szCs w:val="20"/>
        </w:rPr>
        <w:t xml:space="preserve">aese in cui le fiere possano essere utilizzate quali strumento di promozione all’estero per le aziende e le eccellenze del made in </w:t>
      </w:r>
      <w:proofErr w:type="spellStart"/>
      <w:r w:rsidR="00570E71" w:rsidRPr="00C5432A">
        <w:rPr>
          <w:rFonts w:cstheme="minorHAnsi"/>
          <w:i/>
          <w:iCs/>
          <w:sz w:val="20"/>
          <w:szCs w:val="20"/>
        </w:rPr>
        <w:t>Italy</w:t>
      </w:r>
      <w:proofErr w:type="spellEnd"/>
      <w:r w:rsidR="009D1623" w:rsidRPr="00C5432A">
        <w:rPr>
          <w:rFonts w:cstheme="minorHAnsi"/>
          <w:i/>
          <w:iCs/>
          <w:sz w:val="20"/>
          <w:szCs w:val="20"/>
        </w:rPr>
        <w:t>. La</w:t>
      </w:r>
      <w:r w:rsidR="00570E71" w:rsidRPr="00C5432A">
        <w:rPr>
          <w:rFonts w:cstheme="minorHAnsi"/>
          <w:i/>
          <w:iCs/>
          <w:sz w:val="20"/>
          <w:szCs w:val="20"/>
        </w:rPr>
        <w:t xml:space="preserve"> partnership con </w:t>
      </w:r>
      <w:proofErr w:type="spellStart"/>
      <w:r w:rsidR="00570E71" w:rsidRPr="00C5432A">
        <w:rPr>
          <w:rFonts w:cstheme="minorHAnsi"/>
          <w:i/>
          <w:iCs/>
          <w:sz w:val="20"/>
          <w:szCs w:val="20"/>
        </w:rPr>
        <w:t>Sace</w:t>
      </w:r>
      <w:proofErr w:type="spellEnd"/>
      <w:r w:rsidR="00570E71" w:rsidRPr="00C5432A">
        <w:rPr>
          <w:rFonts w:cstheme="minorHAnsi"/>
          <w:i/>
          <w:iCs/>
          <w:sz w:val="20"/>
          <w:szCs w:val="20"/>
        </w:rPr>
        <w:t xml:space="preserve"> e </w:t>
      </w:r>
      <w:proofErr w:type="spellStart"/>
      <w:r w:rsidR="00570E71" w:rsidRPr="00C5432A">
        <w:rPr>
          <w:rFonts w:cstheme="minorHAnsi"/>
          <w:i/>
          <w:iCs/>
          <w:sz w:val="20"/>
          <w:szCs w:val="20"/>
        </w:rPr>
        <w:t>Simest</w:t>
      </w:r>
      <w:proofErr w:type="spellEnd"/>
      <w:r w:rsidR="00570E71" w:rsidRPr="00C5432A">
        <w:rPr>
          <w:rFonts w:cstheme="minorHAnsi"/>
          <w:i/>
          <w:iCs/>
          <w:sz w:val="20"/>
          <w:szCs w:val="20"/>
        </w:rPr>
        <w:t xml:space="preserve"> </w:t>
      </w:r>
      <w:r w:rsidR="009D1623" w:rsidRPr="00C5432A">
        <w:rPr>
          <w:rFonts w:cstheme="minorHAnsi"/>
          <w:i/>
          <w:iCs/>
          <w:sz w:val="20"/>
          <w:szCs w:val="20"/>
        </w:rPr>
        <w:t xml:space="preserve">è </w:t>
      </w:r>
      <w:r w:rsidR="00570E71" w:rsidRPr="00C5432A">
        <w:rPr>
          <w:rFonts w:cstheme="minorHAnsi"/>
          <w:i/>
          <w:iCs/>
          <w:sz w:val="20"/>
          <w:szCs w:val="20"/>
        </w:rPr>
        <w:t>un esempio concreto</w:t>
      </w:r>
      <w:r w:rsidR="009D1623" w:rsidRPr="00C5432A">
        <w:rPr>
          <w:rFonts w:cstheme="minorHAnsi"/>
          <w:i/>
          <w:iCs/>
          <w:sz w:val="20"/>
          <w:szCs w:val="20"/>
        </w:rPr>
        <w:t xml:space="preserve"> e positivo</w:t>
      </w:r>
      <w:r w:rsidR="00570E71" w:rsidRPr="00C5432A">
        <w:rPr>
          <w:rFonts w:cstheme="minorHAnsi"/>
          <w:i/>
          <w:iCs/>
          <w:sz w:val="20"/>
          <w:szCs w:val="20"/>
        </w:rPr>
        <w:t xml:space="preserve"> di cosa significhi lavorare </w:t>
      </w:r>
      <w:r w:rsidR="009D1623" w:rsidRPr="00C5432A">
        <w:rPr>
          <w:rFonts w:cstheme="minorHAnsi"/>
          <w:i/>
          <w:iCs/>
          <w:sz w:val="20"/>
          <w:szCs w:val="20"/>
        </w:rPr>
        <w:t xml:space="preserve">veramente </w:t>
      </w:r>
      <w:r w:rsidR="00570E71" w:rsidRPr="00C5432A">
        <w:rPr>
          <w:rFonts w:cstheme="minorHAnsi"/>
          <w:i/>
          <w:iCs/>
          <w:sz w:val="20"/>
          <w:szCs w:val="20"/>
        </w:rPr>
        <w:t>al servizio delle imp</w:t>
      </w:r>
      <w:r w:rsidR="009D1623" w:rsidRPr="00C5432A">
        <w:rPr>
          <w:rFonts w:cstheme="minorHAnsi"/>
          <w:i/>
          <w:iCs/>
          <w:sz w:val="20"/>
          <w:szCs w:val="20"/>
        </w:rPr>
        <w:t>r</w:t>
      </w:r>
      <w:r w:rsidR="00570E71" w:rsidRPr="00C5432A">
        <w:rPr>
          <w:rFonts w:cstheme="minorHAnsi"/>
          <w:i/>
          <w:iCs/>
          <w:sz w:val="20"/>
          <w:szCs w:val="20"/>
        </w:rPr>
        <w:t>ese</w:t>
      </w:r>
      <w:r w:rsidR="00C5432A" w:rsidRPr="00C5432A">
        <w:rPr>
          <w:rFonts w:cstheme="minorHAnsi"/>
          <w:i/>
          <w:iCs/>
          <w:sz w:val="20"/>
          <w:szCs w:val="20"/>
        </w:rPr>
        <w:t xml:space="preserve">», </w:t>
      </w:r>
      <w:r w:rsidR="00570E71" w:rsidRPr="00C5432A">
        <w:rPr>
          <w:rFonts w:cstheme="minorHAnsi"/>
          <w:sz w:val="20"/>
          <w:szCs w:val="20"/>
        </w:rPr>
        <w:t xml:space="preserve">ha </w:t>
      </w:r>
      <w:r w:rsidRPr="00C5432A">
        <w:rPr>
          <w:rFonts w:cstheme="minorHAnsi"/>
          <w:sz w:val="20"/>
          <w:szCs w:val="20"/>
        </w:rPr>
        <w:t>s</w:t>
      </w:r>
      <w:r w:rsidR="00570E71" w:rsidRPr="00C5432A">
        <w:rPr>
          <w:rFonts w:cstheme="minorHAnsi"/>
          <w:sz w:val="20"/>
          <w:szCs w:val="20"/>
        </w:rPr>
        <w:t>ottolineato</w:t>
      </w:r>
      <w:r w:rsidRPr="00C5432A">
        <w:rPr>
          <w:rFonts w:cstheme="minorHAnsi"/>
          <w:sz w:val="20"/>
          <w:szCs w:val="20"/>
        </w:rPr>
        <w:t xml:space="preserve"> il </w:t>
      </w:r>
      <w:r w:rsidR="00097070">
        <w:rPr>
          <w:rFonts w:cstheme="minorHAnsi"/>
          <w:b/>
          <w:bCs/>
          <w:sz w:val="20"/>
          <w:szCs w:val="20"/>
        </w:rPr>
        <w:t>Pr</w:t>
      </w:r>
      <w:r w:rsidRPr="00C5432A">
        <w:rPr>
          <w:rFonts w:cstheme="minorHAnsi"/>
          <w:b/>
          <w:bCs/>
          <w:sz w:val="20"/>
          <w:szCs w:val="20"/>
        </w:rPr>
        <w:t>esidente di Veronafiere</w:t>
      </w:r>
      <w:r w:rsidRPr="00C5432A">
        <w:rPr>
          <w:rFonts w:cstheme="minorHAnsi"/>
          <w:b/>
          <w:sz w:val="20"/>
          <w:szCs w:val="20"/>
        </w:rPr>
        <w:t>,</w:t>
      </w:r>
      <w:r w:rsidRPr="00C5432A">
        <w:rPr>
          <w:rFonts w:cstheme="minorHAnsi"/>
          <w:b/>
          <w:bCs/>
          <w:sz w:val="20"/>
          <w:szCs w:val="20"/>
        </w:rPr>
        <w:t xml:space="preserve"> Ettore Riello</w:t>
      </w:r>
      <w:r w:rsidR="00570E71" w:rsidRPr="00C5432A">
        <w:rPr>
          <w:rFonts w:cstheme="minorHAnsi"/>
          <w:b/>
          <w:bCs/>
          <w:sz w:val="20"/>
          <w:szCs w:val="20"/>
        </w:rPr>
        <w:t xml:space="preserve">, </w:t>
      </w:r>
      <w:r w:rsidR="00570E71" w:rsidRPr="00C5432A">
        <w:rPr>
          <w:rFonts w:cstheme="minorHAnsi"/>
          <w:bCs/>
          <w:sz w:val="20"/>
          <w:szCs w:val="20"/>
        </w:rPr>
        <w:t>nel</w:t>
      </w:r>
      <w:r w:rsidR="00570E71" w:rsidRPr="00C5432A">
        <w:rPr>
          <w:rFonts w:cstheme="minorHAnsi"/>
          <w:b/>
          <w:bCs/>
          <w:sz w:val="20"/>
          <w:szCs w:val="20"/>
        </w:rPr>
        <w:t xml:space="preserve"> </w:t>
      </w:r>
      <w:r w:rsidR="00570E71" w:rsidRPr="00C5432A">
        <w:rPr>
          <w:rFonts w:cstheme="minorHAnsi"/>
          <w:bCs/>
          <w:sz w:val="20"/>
          <w:szCs w:val="20"/>
        </w:rPr>
        <w:t>corso della conferenza stampa di presentazione del Progetto Brasile</w:t>
      </w:r>
      <w:r w:rsidR="00C5432A" w:rsidRPr="00C5432A">
        <w:rPr>
          <w:rFonts w:cstheme="minorHAnsi"/>
          <w:bCs/>
          <w:sz w:val="20"/>
          <w:szCs w:val="20"/>
        </w:rPr>
        <w:t xml:space="preserve"> Stone </w:t>
      </w:r>
      <w:proofErr w:type="spellStart"/>
      <w:r w:rsidR="00C5432A" w:rsidRPr="00C5432A">
        <w:rPr>
          <w:rFonts w:cstheme="minorHAnsi"/>
          <w:bCs/>
          <w:sz w:val="20"/>
          <w:szCs w:val="20"/>
        </w:rPr>
        <w:t>Fairs</w:t>
      </w:r>
      <w:proofErr w:type="spellEnd"/>
      <w:r w:rsidR="00570E71" w:rsidRPr="00C5432A">
        <w:rPr>
          <w:rFonts w:cstheme="minorHAnsi"/>
          <w:bCs/>
          <w:sz w:val="20"/>
          <w:szCs w:val="20"/>
        </w:rPr>
        <w:t xml:space="preserve">, svoltasi oggi a Veronafiere con la presenza del </w:t>
      </w:r>
      <w:r w:rsidR="00097070">
        <w:rPr>
          <w:rFonts w:cstheme="minorHAnsi"/>
          <w:bCs/>
          <w:sz w:val="20"/>
          <w:szCs w:val="20"/>
        </w:rPr>
        <w:t>D</w:t>
      </w:r>
      <w:r w:rsidR="00570E71" w:rsidRPr="00C5432A">
        <w:rPr>
          <w:rFonts w:cstheme="minorHAnsi"/>
          <w:bCs/>
          <w:sz w:val="20"/>
          <w:szCs w:val="20"/>
        </w:rPr>
        <w:t xml:space="preserve">irettore </w:t>
      </w:r>
      <w:r w:rsidR="00097070">
        <w:rPr>
          <w:rFonts w:cstheme="minorHAnsi"/>
          <w:bCs/>
          <w:sz w:val="20"/>
          <w:szCs w:val="20"/>
        </w:rPr>
        <w:t>G</w:t>
      </w:r>
      <w:r w:rsidR="00570E71" w:rsidRPr="00C5432A">
        <w:rPr>
          <w:rFonts w:cstheme="minorHAnsi"/>
          <w:bCs/>
          <w:sz w:val="20"/>
          <w:szCs w:val="20"/>
        </w:rPr>
        <w:t>enerale dell’</w:t>
      </w:r>
      <w:r w:rsidR="00097070">
        <w:rPr>
          <w:rFonts w:cstheme="minorHAnsi"/>
          <w:bCs/>
          <w:sz w:val="20"/>
          <w:szCs w:val="20"/>
        </w:rPr>
        <w:t>E</w:t>
      </w:r>
      <w:r w:rsidR="00570E71" w:rsidRPr="00C5432A">
        <w:rPr>
          <w:rFonts w:cstheme="minorHAnsi"/>
          <w:bCs/>
          <w:sz w:val="20"/>
          <w:szCs w:val="20"/>
        </w:rPr>
        <w:t xml:space="preserve">nte, Giovanni </w:t>
      </w:r>
      <w:r w:rsidR="00097070">
        <w:rPr>
          <w:rFonts w:cstheme="minorHAnsi"/>
          <w:bCs/>
          <w:sz w:val="20"/>
          <w:szCs w:val="20"/>
        </w:rPr>
        <w:t>M</w:t>
      </w:r>
      <w:r w:rsidR="00570E71" w:rsidRPr="00C5432A">
        <w:rPr>
          <w:rFonts w:cstheme="minorHAnsi"/>
          <w:bCs/>
          <w:sz w:val="20"/>
          <w:szCs w:val="20"/>
        </w:rPr>
        <w:t>antovani, dell’</w:t>
      </w:r>
      <w:r w:rsidR="00097070">
        <w:rPr>
          <w:rFonts w:cstheme="minorHAnsi"/>
          <w:bCs/>
          <w:sz w:val="20"/>
          <w:szCs w:val="20"/>
        </w:rPr>
        <w:t>A</w:t>
      </w:r>
      <w:r w:rsidR="00570E71" w:rsidRPr="00C5432A">
        <w:rPr>
          <w:rFonts w:cstheme="minorHAnsi"/>
          <w:bCs/>
          <w:sz w:val="20"/>
          <w:szCs w:val="20"/>
        </w:rPr>
        <w:t xml:space="preserve">mministratore </w:t>
      </w:r>
      <w:r w:rsidR="00097070">
        <w:rPr>
          <w:rFonts w:cstheme="minorHAnsi"/>
          <w:bCs/>
          <w:sz w:val="20"/>
          <w:szCs w:val="20"/>
        </w:rPr>
        <w:t>D</w:t>
      </w:r>
      <w:r w:rsidR="00570E71" w:rsidRPr="00C5432A">
        <w:rPr>
          <w:rFonts w:cstheme="minorHAnsi"/>
          <w:bCs/>
          <w:sz w:val="20"/>
          <w:szCs w:val="20"/>
        </w:rPr>
        <w:t xml:space="preserve">elegato di </w:t>
      </w:r>
      <w:proofErr w:type="spellStart"/>
      <w:r w:rsidR="00570E71" w:rsidRPr="00C5432A">
        <w:rPr>
          <w:rFonts w:cstheme="minorHAnsi"/>
          <w:bCs/>
          <w:sz w:val="20"/>
          <w:szCs w:val="20"/>
        </w:rPr>
        <w:t>Simest</w:t>
      </w:r>
      <w:proofErr w:type="spellEnd"/>
      <w:r w:rsidR="009D1623" w:rsidRPr="00C5432A">
        <w:rPr>
          <w:rFonts w:cstheme="minorHAnsi"/>
          <w:bCs/>
          <w:sz w:val="20"/>
          <w:szCs w:val="20"/>
        </w:rPr>
        <w:t xml:space="preserve">, Massimo D’Aiuto e di </w:t>
      </w:r>
      <w:r w:rsidR="009D1623" w:rsidRPr="00C5432A">
        <w:rPr>
          <w:sz w:val="20"/>
          <w:szCs w:val="20"/>
        </w:rPr>
        <w:t xml:space="preserve">Simonetta Acri, Direttore Rete Italia di </w:t>
      </w:r>
      <w:proofErr w:type="spellStart"/>
      <w:r w:rsidR="009D1623" w:rsidRPr="00C5432A">
        <w:rPr>
          <w:sz w:val="20"/>
          <w:szCs w:val="20"/>
        </w:rPr>
        <w:t>Sace</w:t>
      </w:r>
      <w:proofErr w:type="spellEnd"/>
      <w:r w:rsidR="009D1623" w:rsidRPr="00C5432A">
        <w:rPr>
          <w:sz w:val="20"/>
          <w:szCs w:val="20"/>
        </w:rPr>
        <w:t xml:space="preserve">. </w:t>
      </w:r>
    </w:p>
    <w:p w:rsidR="009F3677" w:rsidRDefault="009F3677" w:rsidP="00097070">
      <w:pPr>
        <w:pStyle w:val="NormaleWeb"/>
        <w:spacing w:before="0" w:beforeAutospacing="0" w:after="0" w:afterAutospacing="0"/>
        <w:jc w:val="both"/>
        <w:rPr>
          <w:rFonts w:asciiTheme="minorHAnsi" w:hAnsiTheme="minorHAnsi" w:cstheme="minorHAnsi"/>
          <w:sz w:val="20"/>
          <w:szCs w:val="20"/>
        </w:rPr>
      </w:pPr>
    </w:p>
    <w:p w:rsidR="00E12AD7" w:rsidRPr="00C5432A" w:rsidRDefault="00E12AD7" w:rsidP="00097070">
      <w:pPr>
        <w:pStyle w:val="NormaleWeb"/>
        <w:spacing w:before="0" w:beforeAutospacing="0" w:after="0" w:afterAutospacing="0"/>
        <w:jc w:val="both"/>
        <w:rPr>
          <w:rFonts w:asciiTheme="minorHAnsi" w:hAnsiTheme="minorHAnsi" w:cstheme="minorHAnsi"/>
          <w:sz w:val="20"/>
          <w:szCs w:val="20"/>
        </w:rPr>
      </w:pPr>
      <w:r w:rsidRPr="00C5432A">
        <w:rPr>
          <w:rFonts w:asciiTheme="minorHAnsi" w:hAnsiTheme="minorHAnsi" w:cstheme="minorHAnsi"/>
          <w:sz w:val="20"/>
          <w:szCs w:val="20"/>
        </w:rPr>
        <w:t>«</w:t>
      </w:r>
      <w:r w:rsidRPr="00C5432A">
        <w:rPr>
          <w:rFonts w:asciiTheme="minorHAnsi" w:hAnsiTheme="minorHAnsi" w:cstheme="minorHAnsi"/>
          <w:i/>
          <w:iCs/>
          <w:sz w:val="20"/>
          <w:szCs w:val="20"/>
        </w:rPr>
        <w:t>Veronafiere</w:t>
      </w:r>
      <w:r w:rsidRPr="00C5432A">
        <w:rPr>
          <w:rFonts w:asciiTheme="minorHAnsi" w:hAnsiTheme="minorHAnsi" w:cstheme="minorHAnsi"/>
          <w:iCs/>
          <w:sz w:val="20"/>
          <w:szCs w:val="20"/>
        </w:rPr>
        <w:t xml:space="preserve"> </w:t>
      </w:r>
      <w:r w:rsidRPr="00C5432A">
        <w:rPr>
          <w:rFonts w:asciiTheme="minorHAnsi" w:hAnsiTheme="minorHAnsi" w:cstheme="minorHAnsi"/>
          <w:sz w:val="20"/>
          <w:szCs w:val="20"/>
        </w:rPr>
        <w:t>–</w:t>
      </w:r>
      <w:r w:rsidRPr="00C5432A">
        <w:rPr>
          <w:rFonts w:asciiTheme="minorHAnsi" w:hAnsiTheme="minorHAnsi" w:cstheme="minorHAnsi"/>
          <w:iCs/>
          <w:sz w:val="20"/>
          <w:szCs w:val="20"/>
        </w:rPr>
        <w:t xml:space="preserve"> </w:t>
      </w:r>
      <w:r w:rsidR="009D1623" w:rsidRPr="00C5432A">
        <w:rPr>
          <w:rFonts w:asciiTheme="minorHAnsi" w:hAnsiTheme="minorHAnsi" w:cstheme="minorHAnsi"/>
          <w:iCs/>
          <w:sz w:val="20"/>
          <w:szCs w:val="20"/>
        </w:rPr>
        <w:t>ha evidenziato il</w:t>
      </w:r>
      <w:r w:rsidRPr="00C5432A">
        <w:rPr>
          <w:rFonts w:asciiTheme="minorHAnsi" w:hAnsiTheme="minorHAnsi" w:cstheme="minorHAnsi"/>
          <w:b/>
          <w:sz w:val="20"/>
          <w:szCs w:val="20"/>
        </w:rPr>
        <w:t xml:space="preserve"> </w:t>
      </w:r>
      <w:r w:rsidR="00097070">
        <w:rPr>
          <w:rFonts w:asciiTheme="minorHAnsi" w:hAnsiTheme="minorHAnsi" w:cstheme="minorHAnsi"/>
          <w:b/>
          <w:sz w:val="20"/>
          <w:szCs w:val="20"/>
        </w:rPr>
        <w:t>D</w:t>
      </w:r>
      <w:r w:rsidRPr="00C5432A">
        <w:rPr>
          <w:rFonts w:asciiTheme="minorHAnsi" w:hAnsiTheme="minorHAnsi" w:cstheme="minorHAnsi"/>
          <w:b/>
          <w:bCs/>
          <w:sz w:val="20"/>
          <w:szCs w:val="20"/>
        </w:rPr>
        <w:t xml:space="preserve">irettore </w:t>
      </w:r>
      <w:r w:rsidR="00097070">
        <w:rPr>
          <w:rFonts w:asciiTheme="minorHAnsi" w:hAnsiTheme="minorHAnsi" w:cstheme="minorHAnsi"/>
          <w:b/>
          <w:bCs/>
          <w:sz w:val="20"/>
          <w:szCs w:val="20"/>
        </w:rPr>
        <w:t>G</w:t>
      </w:r>
      <w:r w:rsidRPr="00C5432A">
        <w:rPr>
          <w:rFonts w:asciiTheme="minorHAnsi" w:hAnsiTheme="minorHAnsi" w:cstheme="minorHAnsi"/>
          <w:b/>
          <w:bCs/>
          <w:sz w:val="20"/>
          <w:szCs w:val="20"/>
        </w:rPr>
        <w:t>enerale dell’Ente</w:t>
      </w:r>
      <w:r w:rsidRPr="00C5432A">
        <w:rPr>
          <w:rFonts w:asciiTheme="minorHAnsi" w:hAnsiTheme="minorHAnsi" w:cstheme="minorHAnsi"/>
          <w:sz w:val="20"/>
          <w:szCs w:val="20"/>
        </w:rPr>
        <w:t xml:space="preserve">, </w:t>
      </w:r>
      <w:r w:rsidRPr="00C5432A">
        <w:rPr>
          <w:rFonts w:asciiTheme="minorHAnsi" w:hAnsiTheme="minorHAnsi" w:cstheme="minorHAnsi"/>
          <w:b/>
          <w:bCs/>
          <w:sz w:val="20"/>
          <w:szCs w:val="20"/>
        </w:rPr>
        <w:t>Giovanni Mantovani</w:t>
      </w:r>
      <w:r w:rsidRPr="00C5432A">
        <w:rPr>
          <w:rFonts w:asciiTheme="minorHAnsi" w:hAnsiTheme="minorHAnsi" w:cstheme="minorHAnsi"/>
          <w:sz w:val="20"/>
          <w:szCs w:val="20"/>
        </w:rPr>
        <w:t xml:space="preserve"> – </w:t>
      </w:r>
      <w:r w:rsidRPr="00C5432A">
        <w:rPr>
          <w:rFonts w:asciiTheme="minorHAnsi" w:hAnsiTheme="minorHAnsi" w:cstheme="minorHAnsi"/>
          <w:i/>
          <w:iCs/>
          <w:sz w:val="20"/>
          <w:szCs w:val="20"/>
        </w:rPr>
        <w:t>è stata pioniera nel mettere a punto un programma di sviluppo internazionale e</w:t>
      </w:r>
      <w:r w:rsidR="00FD70E7" w:rsidRPr="00C5432A">
        <w:rPr>
          <w:rFonts w:asciiTheme="minorHAnsi" w:hAnsiTheme="minorHAnsi" w:cstheme="minorHAnsi"/>
          <w:i/>
          <w:iCs/>
          <w:sz w:val="20"/>
          <w:szCs w:val="20"/>
        </w:rPr>
        <w:t xml:space="preserve"> mantiene costantemente alta l’</w:t>
      </w:r>
      <w:r w:rsidRPr="00C5432A">
        <w:rPr>
          <w:rFonts w:asciiTheme="minorHAnsi" w:hAnsiTheme="minorHAnsi" w:cstheme="minorHAnsi"/>
          <w:i/>
          <w:iCs/>
          <w:sz w:val="20"/>
          <w:szCs w:val="20"/>
        </w:rPr>
        <w:t xml:space="preserve">attenzione verso le opportunità offerte da nuovi mercati e settori strategici. Attualmente, l’Italia è il secondo partner commerciale del Brasile in Europa e l'ottavo nel mondo. </w:t>
      </w:r>
      <w:r w:rsidR="00C5432A" w:rsidRPr="00C5432A">
        <w:rPr>
          <w:rFonts w:asciiTheme="minorHAnsi" w:hAnsiTheme="minorHAnsi" w:cstheme="minorHAnsi"/>
          <w:i/>
          <w:iCs/>
          <w:sz w:val="20"/>
          <w:szCs w:val="20"/>
        </w:rPr>
        <w:t xml:space="preserve">Il Progetto presentato </w:t>
      </w:r>
      <w:r w:rsidRPr="00C5432A">
        <w:rPr>
          <w:rFonts w:asciiTheme="minorHAnsi" w:hAnsiTheme="minorHAnsi" w:cstheme="minorHAnsi"/>
          <w:i/>
          <w:iCs/>
          <w:sz w:val="20"/>
          <w:szCs w:val="20"/>
        </w:rPr>
        <w:t xml:space="preserve">oggi è fondamentale per la nostra crescita e per </w:t>
      </w:r>
      <w:r w:rsidR="00FD70E7" w:rsidRPr="00C5432A">
        <w:rPr>
          <w:rFonts w:asciiTheme="minorHAnsi" w:hAnsiTheme="minorHAnsi" w:cstheme="minorHAnsi"/>
          <w:i/>
          <w:iCs/>
          <w:sz w:val="20"/>
          <w:szCs w:val="20"/>
        </w:rPr>
        <w:t xml:space="preserve">quella </w:t>
      </w:r>
      <w:r w:rsidRPr="00C5432A">
        <w:rPr>
          <w:rFonts w:asciiTheme="minorHAnsi" w:hAnsiTheme="minorHAnsi" w:cstheme="minorHAnsi"/>
          <w:i/>
          <w:iCs/>
          <w:sz w:val="20"/>
          <w:szCs w:val="20"/>
        </w:rPr>
        <w:t>dei nostri clienti, ma la sua  forte valenza strategica va ben oltre, perché apre una piattaforma operativa e di distribuzione in Brasile e in tutto il Sud America.</w:t>
      </w:r>
      <w:r w:rsidR="00DA6BB9">
        <w:rPr>
          <w:rFonts w:asciiTheme="minorHAnsi" w:hAnsiTheme="minorHAnsi" w:cstheme="minorHAnsi"/>
          <w:i/>
          <w:iCs/>
          <w:sz w:val="20"/>
          <w:szCs w:val="20"/>
        </w:rPr>
        <w:t xml:space="preserve"> Lo schema di questa operazione è ora replicabile anche per altri settori e mercati.</w:t>
      </w:r>
      <w:r w:rsidRPr="00C5432A">
        <w:rPr>
          <w:rFonts w:asciiTheme="minorHAnsi" w:hAnsiTheme="minorHAnsi" w:cstheme="minorHAnsi"/>
          <w:i/>
          <w:iCs/>
          <w:sz w:val="20"/>
          <w:szCs w:val="20"/>
        </w:rPr>
        <w:t>»</w:t>
      </w:r>
    </w:p>
    <w:p w:rsidR="009F3677" w:rsidRDefault="009F3677" w:rsidP="00097070">
      <w:pPr>
        <w:pStyle w:val="NormaleWeb"/>
        <w:spacing w:before="0" w:beforeAutospacing="0" w:after="0" w:afterAutospacing="0"/>
        <w:jc w:val="both"/>
        <w:rPr>
          <w:rFonts w:asciiTheme="minorHAnsi" w:hAnsiTheme="minorHAnsi" w:cs="Arial"/>
          <w:sz w:val="20"/>
          <w:szCs w:val="20"/>
        </w:rPr>
      </w:pPr>
    </w:p>
    <w:p w:rsidR="00162445" w:rsidRPr="00C5432A" w:rsidRDefault="00162445" w:rsidP="00097070">
      <w:pPr>
        <w:pStyle w:val="NormaleWeb"/>
        <w:spacing w:before="0" w:beforeAutospacing="0" w:after="0" w:afterAutospacing="0"/>
        <w:jc w:val="both"/>
        <w:rPr>
          <w:rFonts w:asciiTheme="minorHAnsi" w:hAnsiTheme="minorHAnsi" w:cstheme="minorHAnsi"/>
          <w:iCs/>
          <w:sz w:val="20"/>
          <w:szCs w:val="20"/>
        </w:rPr>
      </w:pPr>
      <w:r w:rsidRPr="00C5432A">
        <w:rPr>
          <w:rFonts w:asciiTheme="minorHAnsi" w:hAnsiTheme="minorHAnsi" w:cs="Arial"/>
          <w:sz w:val="20"/>
          <w:szCs w:val="20"/>
        </w:rPr>
        <w:t>«</w:t>
      </w:r>
      <w:r w:rsidRPr="00C5432A">
        <w:rPr>
          <w:rFonts w:asciiTheme="minorHAnsi" w:hAnsiTheme="minorHAnsi" w:cs="Arial"/>
          <w:i/>
          <w:sz w:val="20"/>
          <w:szCs w:val="20"/>
        </w:rPr>
        <w:t>La nostra partecipazione a questo progetto di internazionalizzazione</w:t>
      </w:r>
      <w:r w:rsidRPr="00C5432A">
        <w:rPr>
          <w:rFonts w:asciiTheme="minorHAnsi" w:hAnsiTheme="minorHAnsi" w:cs="Arial"/>
          <w:sz w:val="20"/>
          <w:szCs w:val="20"/>
        </w:rPr>
        <w:t xml:space="preserve"> – </w:t>
      </w:r>
      <w:r w:rsidR="00FD7655">
        <w:rPr>
          <w:rFonts w:asciiTheme="minorHAnsi" w:hAnsiTheme="minorHAnsi" w:cs="Arial"/>
          <w:sz w:val="20"/>
          <w:szCs w:val="20"/>
        </w:rPr>
        <w:t xml:space="preserve"> ha c</w:t>
      </w:r>
      <w:r w:rsidRPr="00C5432A">
        <w:rPr>
          <w:rFonts w:asciiTheme="minorHAnsi" w:hAnsiTheme="minorHAnsi" w:cs="Arial"/>
          <w:sz w:val="20"/>
          <w:szCs w:val="20"/>
        </w:rPr>
        <w:t>ommenta</w:t>
      </w:r>
      <w:r w:rsidR="00FD7655">
        <w:rPr>
          <w:rFonts w:asciiTheme="minorHAnsi" w:hAnsiTheme="minorHAnsi" w:cs="Arial"/>
          <w:sz w:val="20"/>
          <w:szCs w:val="20"/>
        </w:rPr>
        <w:t>to</w:t>
      </w:r>
      <w:r w:rsidRPr="00C5432A">
        <w:rPr>
          <w:rFonts w:asciiTheme="minorHAnsi" w:hAnsiTheme="minorHAnsi" w:cs="Arial"/>
          <w:sz w:val="20"/>
          <w:szCs w:val="20"/>
        </w:rPr>
        <w:t xml:space="preserve"> </w:t>
      </w:r>
      <w:r w:rsidRPr="00C5432A">
        <w:rPr>
          <w:rFonts w:asciiTheme="minorHAnsi" w:hAnsiTheme="minorHAnsi" w:cs="Arial"/>
          <w:b/>
          <w:sz w:val="20"/>
          <w:szCs w:val="20"/>
        </w:rPr>
        <w:t xml:space="preserve">Massimo D’Aiuto, Amministratore Delegato di SIMEST </w:t>
      </w:r>
      <w:r w:rsidRPr="00C5432A">
        <w:rPr>
          <w:rFonts w:asciiTheme="minorHAnsi" w:hAnsiTheme="minorHAnsi" w:cs="Arial"/>
          <w:sz w:val="20"/>
          <w:szCs w:val="20"/>
        </w:rPr>
        <w:t xml:space="preserve">- </w:t>
      </w:r>
      <w:r w:rsidRPr="00C5432A">
        <w:rPr>
          <w:rFonts w:asciiTheme="minorHAnsi" w:hAnsiTheme="minorHAnsi" w:cs="Arial"/>
          <w:i/>
          <w:sz w:val="20"/>
          <w:szCs w:val="20"/>
        </w:rPr>
        <w:t xml:space="preserve">risponde all’esigenza di favorire lo sviluppo di una politica industriale del “Sistema Paese”, in cui le Fiere rappresentano un veicolo di promozione all’estero delle “eccellenze” del Made in </w:t>
      </w:r>
      <w:proofErr w:type="spellStart"/>
      <w:r w:rsidRPr="00C5432A">
        <w:rPr>
          <w:rFonts w:asciiTheme="minorHAnsi" w:hAnsiTheme="minorHAnsi" w:cs="Arial"/>
          <w:i/>
          <w:sz w:val="20"/>
          <w:szCs w:val="20"/>
        </w:rPr>
        <w:t>Italy</w:t>
      </w:r>
      <w:proofErr w:type="spellEnd"/>
      <w:r w:rsidRPr="00C5432A">
        <w:rPr>
          <w:rFonts w:asciiTheme="minorHAnsi" w:hAnsiTheme="minorHAnsi" w:cs="Arial"/>
          <w:i/>
          <w:sz w:val="20"/>
          <w:szCs w:val="20"/>
        </w:rPr>
        <w:t xml:space="preserve">.  Il Brasile costituisce una meta importante per le imprese italiane e in questo paese  -  </w:t>
      </w:r>
      <w:r w:rsidRPr="00C5432A">
        <w:rPr>
          <w:rFonts w:asciiTheme="minorHAnsi" w:hAnsiTheme="minorHAnsi" w:cs="Arial"/>
          <w:sz w:val="20"/>
          <w:szCs w:val="20"/>
        </w:rPr>
        <w:t>prosegue D’Aiuto</w:t>
      </w:r>
      <w:r w:rsidRPr="00C5432A">
        <w:rPr>
          <w:rFonts w:asciiTheme="minorHAnsi" w:hAnsiTheme="minorHAnsi" w:cs="Arial"/>
          <w:i/>
          <w:sz w:val="20"/>
          <w:szCs w:val="20"/>
        </w:rPr>
        <w:t xml:space="preserve"> – abbiamo già sostenuto  numerose aziende, sia attraverso partecipazioni che con finanziamenti per export credit e sviluppo commerciale. I progetti di partecipazione sono 75 per oltre 1 miliardo  di euro di investimenti complessivi, con un impegno di SIMEST e del Fondo di Venture Capital nel </w:t>
      </w:r>
      <w:r w:rsidR="002E6BA9" w:rsidRPr="00C5432A">
        <w:rPr>
          <w:rFonts w:asciiTheme="minorHAnsi" w:hAnsiTheme="minorHAnsi" w:cs="Arial"/>
          <w:i/>
          <w:sz w:val="20"/>
          <w:szCs w:val="20"/>
        </w:rPr>
        <w:t>c</w:t>
      </w:r>
      <w:r w:rsidRPr="00C5432A">
        <w:rPr>
          <w:rFonts w:asciiTheme="minorHAnsi" w:hAnsiTheme="minorHAnsi" w:cs="Arial"/>
          <w:i/>
          <w:sz w:val="20"/>
          <w:szCs w:val="20"/>
        </w:rPr>
        <w:t>apitale di rischio di 146 milioni di euro</w:t>
      </w:r>
      <w:r w:rsidR="002E6BA9" w:rsidRPr="00C5432A">
        <w:rPr>
          <w:rFonts w:asciiTheme="minorHAnsi" w:hAnsiTheme="minorHAnsi" w:cs="Arial"/>
          <w:i/>
          <w:sz w:val="20"/>
          <w:szCs w:val="20"/>
        </w:rPr>
        <w:t>.</w:t>
      </w:r>
      <w:r w:rsidRPr="00C5432A">
        <w:rPr>
          <w:rFonts w:asciiTheme="minorHAnsi" w:hAnsiTheme="minorHAnsi" w:cs="Arial"/>
          <w:sz w:val="20"/>
          <w:szCs w:val="20"/>
        </w:rPr>
        <w:t>»</w:t>
      </w:r>
    </w:p>
    <w:p w:rsidR="009F3677" w:rsidRDefault="009F3677" w:rsidP="00097070">
      <w:pPr>
        <w:pStyle w:val="Titolo1"/>
        <w:spacing w:before="0" w:line="240" w:lineRule="auto"/>
        <w:jc w:val="both"/>
        <w:rPr>
          <w:rFonts w:asciiTheme="minorHAnsi" w:hAnsiTheme="minorHAnsi"/>
          <w:b w:val="0"/>
          <w:i/>
          <w:color w:val="auto"/>
          <w:sz w:val="20"/>
          <w:szCs w:val="20"/>
        </w:rPr>
      </w:pPr>
    </w:p>
    <w:p w:rsidR="00162445" w:rsidRPr="00C5432A" w:rsidRDefault="002E6BA9" w:rsidP="00097070">
      <w:pPr>
        <w:pStyle w:val="Titolo1"/>
        <w:spacing w:before="0" w:line="240" w:lineRule="auto"/>
        <w:jc w:val="both"/>
        <w:rPr>
          <w:rFonts w:asciiTheme="minorHAnsi" w:hAnsiTheme="minorHAnsi"/>
          <w:b w:val="0"/>
          <w:i/>
          <w:color w:val="auto"/>
          <w:sz w:val="20"/>
          <w:szCs w:val="20"/>
        </w:rPr>
      </w:pPr>
      <w:r w:rsidRPr="00C5432A">
        <w:rPr>
          <w:rFonts w:asciiTheme="minorHAnsi" w:hAnsiTheme="minorHAnsi"/>
          <w:b w:val="0"/>
          <w:i/>
          <w:color w:val="auto"/>
          <w:sz w:val="20"/>
          <w:szCs w:val="20"/>
        </w:rPr>
        <w:t>«</w:t>
      </w:r>
      <w:r w:rsidR="00162445" w:rsidRPr="00C5432A">
        <w:rPr>
          <w:rFonts w:asciiTheme="minorHAnsi" w:hAnsiTheme="minorHAnsi"/>
          <w:b w:val="0"/>
          <w:i/>
          <w:color w:val="auto"/>
          <w:sz w:val="20"/>
          <w:szCs w:val="20"/>
        </w:rPr>
        <w:t xml:space="preserve">Secondo le previsioni del Rapporto Export di SACE, la guida ai mercati a più alto potenziale che presenteremo proprio </w:t>
      </w:r>
      <w:r w:rsidR="009F3677">
        <w:rPr>
          <w:rFonts w:asciiTheme="minorHAnsi" w:hAnsiTheme="minorHAnsi"/>
          <w:b w:val="0"/>
          <w:i/>
          <w:color w:val="auto"/>
          <w:sz w:val="20"/>
          <w:szCs w:val="20"/>
        </w:rPr>
        <w:t xml:space="preserve">a Veronafiere </w:t>
      </w:r>
      <w:r w:rsidR="00162445" w:rsidRPr="00C5432A">
        <w:rPr>
          <w:rFonts w:asciiTheme="minorHAnsi" w:hAnsiTheme="minorHAnsi"/>
          <w:b w:val="0"/>
          <w:i/>
          <w:color w:val="auto"/>
          <w:sz w:val="20"/>
          <w:szCs w:val="20"/>
        </w:rPr>
        <w:t xml:space="preserve">il prossimo 8 aprile, il Brasile sarà uno dei top-market per l'Italia nei prossimi quattro anni, con tassi di crescita medi annui attesi all'11,3% per il nostro export - </w:t>
      </w:r>
      <w:r w:rsidR="00162445" w:rsidRPr="00FD7655">
        <w:rPr>
          <w:rFonts w:asciiTheme="minorHAnsi" w:hAnsiTheme="minorHAnsi"/>
          <w:b w:val="0"/>
          <w:color w:val="auto"/>
          <w:sz w:val="20"/>
          <w:szCs w:val="20"/>
        </w:rPr>
        <w:t>ha spiegato</w:t>
      </w:r>
      <w:r w:rsidR="00162445" w:rsidRPr="00C5432A">
        <w:rPr>
          <w:rFonts w:asciiTheme="minorHAnsi" w:hAnsiTheme="minorHAnsi"/>
          <w:color w:val="auto"/>
          <w:sz w:val="20"/>
          <w:szCs w:val="20"/>
        </w:rPr>
        <w:t xml:space="preserve"> Simonetta Acri, Direttore Rete Italia di SACE</w:t>
      </w:r>
      <w:r w:rsidR="00162445" w:rsidRPr="00C5432A">
        <w:rPr>
          <w:rFonts w:asciiTheme="minorHAnsi" w:hAnsiTheme="minorHAnsi"/>
          <w:b w:val="0"/>
          <w:i/>
          <w:color w:val="auto"/>
          <w:sz w:val="20"/>
          <w:szCs w:val="20"/>
        </w:rPr>
        <w:t xml:space="preserve"> - . Per intercettare queste opportunità, la presenza di Veronafiere in loco costituirà un presidio importante per l'eccellenza italiana, facilitando la penetrazione delle nostre imprese in un mercato strategico per il business. L'investimento di Veronafiere è un esempio concreto di ciò che chiamiamo 'far sistema', e non poteva che trovare il nostro pieno sostegno, consapevoli che oggi come non mai la scelta di adeguati strumenti-assicurativo finanziari possa fare la differenza per il succe</w:t>
      </w:r>
      <w:r w:rsidRPr="00C5432A">
        <w:rPr>
          <w:rFonts w:asciiTheme="minorHAnsi" w:hAnsiTheme="minorHAnsi"/>
          <w:b w:val="0"/>
          <w:i/>
          <w:color w:val="auto"/>
          <w:sz w:val="20"/>
          <w:szCs w:val="20"/>
        </w:rPr>
        <w:t xml:space="preserve">sso del Made in </w:t>
      </w:r>
      <w:proofErr w:type="spellStart"/>
      <w:r w:rsidRPr="00C5432A">
        <w:rPr>
          <w:rFonts w:asciiTheme="minorHAnsi" w:hAnsiTheme="minorHAnsi"/>
          <w:b w:val="0"/>
          <w:i/>
          <w:color w:val="auto"/>
          <w:sz w:val="20"/>
          <w:szCs w:val="20"/>
        </w:rPr>
        <w:t>Italy</w:t>
      </w:r>
      <w:proofErr w:type="spellEnd"/>
      <w:r w:rsidRPr="00C5432A">
        <w:rPr>
          <w:rFonts w:asciiTheme="minorHAnsi" w:hAnsiTheme="minorHAnsi"/>
          <w:b w:val="0"/>
          <w:i/>
          <w:color w:val="auto"/>
          <w:sz w:val="20"/>
          <w:szCs w:val="20"/>
        </w:rPr>
        <w:t xml:space="preserve"> nel mondo.»</w:t>
      </w:r>
      <w:r w:rsidR="00162445" w:rsidRPr="00C5432A">
        <w:rPr>
          <w:rFonts w:asciiTheme="minorHAnsi" w:hAnsiTheme="minorHAnsi"/>
          <w:b w:val="0"/>
          <w:i/>
          <w:color w:val="auto"/>
          <w:sz w:val="20"/>
          <w:szCs w:val="20"/>
        </w:rPr>
        <w:t xml:space="preserve"> </w:t>
      </w:r>
    </w:p>
    <w:p w:rsidR="009D1623" w:rsidRPr="00C5432A" w:rsidRDefault="009D1623" w:rsidP="00097070">
      <w:pPr>
        <w:pStyle w:val="NormaleWeb"/>
        <w:spacing w:before="0" w:beforeAutospacing="0" w:after="0" w:afterAutospacing="0"/>
        <w:jc w:val="both"/>
        <w:rPr>
          <w:rFonts w:asciiTheme="minorHAnsi" w:hAnsiTheme="minorHAnsi" w:cstheme="minorHAnsi"/>
          <w:iCs/>
          <w:sz w:val="20"/>
          <w:szCs w:val="20"/>
        </w:rPr>
      </w:pPr>
    </w:p>
    <w:p w:rsidR="00E12AD7" w:rsidRPr="00C5432A" w:rsidRDefault="00E12AD7" w:rsidP="00097070">
      <w:pPr>
        <w:spacing w:after="0" w:line="240" w:lineRule="auto"/>
        <w:jc w:val="both"/>
        <w:rPr>
          <w:rFonts w:cstheme="minorHAnsi"/>
          <w:sz w:val="20"/>
          <w:szCs w:val="20"/>
        </w:rPr>
      </w:pPr>
      <w:r w:rsidRPr="00C5432A">
        <w:rPr>
          <w:rFonts w:cstheme="minorHAnsi"/>
          <w:sz w:val="20"/>
          <w:szCs w:val="20"/>
        </w:rPr>
        <w:t xml:space="preserve">Il Brasile </w:t>
      </w:r>
      <w:r w:rsidR="00311471" w:rsidRPr="00C5432A">
        <w:rPr>
          <w:rFonts w:cstheme="minorHAnsi"/>
          <w:sz w:val="20"/>
          <w:szCs w:val="20"/>
        </w:rPr>
        <w:t>costituisce</w:t>
      </w:r>
      <w:r w:rsidRPr="00C5432A">
        <w:rPr>
          <w:rFonts w:cstheme="minorHAnsi"/>
          <w:sz w:val="20"/>
          <w:szCs w:val="20"/>
        </w:rPr>
        <w:t xml:space="preserve"> uno degli scenari più promettenti per il comparto legato al building: è la  quinta nazione al mondo per estensione, nona potenza economica mondiale e nei prossimi anni sarà oggetto di forti investimenti infrastrutturali, come paese ospitante dei Mondiali di Calcio </w:t>
      </w:r>
      <w:r w:rsidR="00097070">
        <w:rPr>
          <w:rFonts w:cstheme="minorHAnsi"/>
          <w:sz w:val="20"/>
          <w:szCs w:val="20"/>
        </w:rPr>
        <w:t xml:space="preserve">e </w:t>
      </w:r>
      <w:r w:rsidRPr="00C5432A">
        <w:rPr>
          <w:rFonts w:cstheme="minorHAnsi"/>
          <w:sz w:val="20"/>
          <w:szCs w:val="20"/>
        </w:rPr>
        <w:t>delle Olimpiadi</w:t>
      </w:r>
      <w:r w:rsidR="00FD7655">
        <w:rPr>
          <w:rFonts w:cstheme="minorHAnsi"/>
          <w:sz w:val="20"/>
          <w:szCs w:val="20"/>
        </w:rPr>
        <w:t>.</w:t>
      </w:r>
      <w:r w:rsidRPr="00C5432A">
        <w:rPr>
          <w:rFonts w:cstheme="minorHAnsi"/>
          <w:sz w:val="20"/>
          <w:szCs w:val="20"/>
        </w:rPr>
        <w:t xml:space="preserve">  </w:t>
      </w:r>
    </w:p>
    <w:p w:rsidR="00E12AD7" w:rsidRDefault="00FD7655" w:rsidP="00097070">
      <w:pPr>
        <w:spacing w:after="0" w:line="240" w:lineRule="auto"/>
        <w:jc w:val="both"/>
        <w:rPr>
          <w:rFonts w:cstheme="minorHAnsi"/>
          <w:sz w:val="20"/>
          <w:szCs w:val="20"/>
        </w:rPr>
      </w:pPr>
      <w:r w:rsidRPr="00FD7655">
        <w:rPr>
          <w:rFonts w:cstheme="minorHAnsi"/>
          <w:b/>
          <w:sz w:val="20"/>
          <w:szCs w:val="20"/>
        </w:rPr>
        <w:lastRenderedPageBreak/>
        <w:t xml:space="preserve">Settore </w:t>
      </w:r>
      <w:r>
        <w:rPr>
          <w:rFonts w:cstheme="minorHAnsi"/>
          <w:b/>
          <w:sz w:val="20"/>
          <w:szCs w:val="20"/>
        </w:rPr>
        <w:t>marmo-</w:t>
      </w:r>
      <w:r w:rsidRPr="00FD7655">
        <w:rPr>
          <w:rFonts w:cstheme="minorHAnsi"/>
          <w:b/>
          <w:sz w:val="20"/>
          <w:szCs w:val="20"/>
        </w:rPr>
        <w:t>lapideo in Brasile.</w:t>
      </w:r>
      <w:r>
        <w:rPr>
          <w:rFonts w:cstheme="minorHAnsi"/>
          <w:sz w:val="20"/>
          <w:szCs w:val="20"/>
        </w:rPr>
        <w:t xml:space="preserve"> </w:t>
      </w:r>
      <w:r w:rsidR="00E12AD7" w:rsidRPr="00C5432A">
        <w:rPr>
          <w:rFonts w:cstheme="minorHAnsi"/>
          <w:sz w:val="20"/>
          <w:szCs w:val="20"/>
        </w:rPr>
        <w:t xml:space="preserve">Per quanto riguarda il settore lapideo, questo rappresenta l’8 per cento del </w:t>
      </w:r>
      <w:proofErr w:type="spellStart"/>
      <w:r w:rsidR="00E12AD7" w:rsidRPr="00C5432A">
        <w:rPr>
          <w:rFonts w:cstheme="minorHAnsi"/>
          <w:sz w:val="20"/>
          <w:szCs w:val="20"/>
        </w:rPr>
        <w:t>Pil</w:t>
      </w:r>
      <w:proofErr w:type="spellEnd"/>
      <w:r w:rsidR="00E12AD7" w:rsidRPr="00C5432A">
        <w:rPr>
          <w:rFonts w:cstheme="minorHAnsi"/>
          <w:sz w:val="20"/>
          <w:szCs w:val="20"/>
        </w:rPr>
        <w:t xml:space="preserve"> </w:t>
      </w:r>
      <w:proofErr w:type="spellStart"/>
      <w:r w:rsidR="00E12AD7" w:rsidRPr="00C5432A">
        <w:rPr>
          <w:rFonts w:cstheme="minorHAnsi"/>
          <w:sz w:val="20"/>
          <w:szCs w:val="20"/>
        </w:rPr>
        <w:t>verdeoro</w:t>
      </w:r>
      <w:proofErr w:type="spellEnd"/>
      <w:r w:rsidR="00E12AD7" w:rsidRPr="00C5432A">
        <w:rPr>
          <w:rFonts w:cstheme="minorHAnsi"/>
          <w:sz w:val="20"/>
          <w:szCs w:val="20"/>
        </w:rPr>
        <w:t xml:space="preserve">. Con oltre 43.000 tonnellate annue di materiale grezzo e lavorato, il Brasile è il terzo esportatore mondiale di granito. Il 50 per cento della produzione nazionale  si concentra nel piccolo Stato brasiliano di </w:t>
      </w:r>
      <w:proofErr w:type="spellStart"/>
      <w:r w:rsidR="00E12AD7" w:rsidRPr="00C5432A">
        <w:rPr>
          <w:rFonts w:cstheme="minorHAnsi"/>
          <w:sz w:val="20"/>
          <w:szCs w:val="20"/>
        </w:rPr>
        <w:t>Espirito</w:t>
      </w:r>
      <w:proofErr w:type="spellEnd"/>
      <w:r w:rsidR="00E12AD7" w:rsidRPr="00C5432A">
        <w:rPr>
          <w:rFonts w:cstheme="minorHAnsi"/>
          <w:sz w:val="20"/>
          <w:szCs w:val="20"/>
        </w:rPr>
        <w:t xml:space="preserve"> Santo che realizza anche il 65 per cento dell’export, con 1,5 milioni di tonnellate di blocchi e lastre</w:t>
      </w:r>
      <w:r>
        <w:rPr>
          <w:rFonts w:cstheme="minorHAnsi"/>
          <w:sz w:val="20"/>
          <w:szCs w:val="20"/>
        </w:rPr>
        <w:t xml:space="preserve"> (con il 40% del totale delle cave presenti in Brasile)</w:t>
      </w:r>
      <w:r w:rsidR="00E12AD7" w:rsidRPr="00C5432A">
        <w:rPr>
          <w:rFonts w:cstheme="minorHAnsi"/>
          <w:sz w:val="20"/>
          <w:szCs w:val="20"/>
        </w:rPr>
        <w:t xml:space="preserve">: la stessa regione in cui si svolgono Vitória Stone Fair e </w:t>
      </w:r>
      <w:proofErr w:type="spellStart"/>
      <w:r w:rsidR="00E12AD7" w:rsidRPr="00C5432A">
        <w:rPr>
          <w:rFonts w:cstheme="minorHAnsi"/>
          <w:sz w:val="20"/>
          <w:szCs w:val="20"/>
        </w:rPr>
        <w:t>Cachoeiro</w:t>
      </w:r>
      <w:proofErr w:type="spellEnd"/>
      <w:r w:rsidR="00E12AD7" w:rsidRPr="00C5432A">
        <w:rPr>
          <w:rFonts w:cstheme="minorHAnsi"/>
          <w:sz w:val="20"/>
          <w:szCs w:val="20"/>
        </w:rPr>
        <w:t xml:space="preserve"> Stone Fair.   </w:t>
      </w:r>
    </w:p>
    <w:p w:rsidR="00FD7655" w:rsidRDefault="00FD7655" w:rsidP="00097070">
      <w:pPr>
        <w:pStyle w:val="NormaleWeb"/>
        <w:spacing w:before="0" w:beforeAutospacing="0" w:after="0" w:afterAutospacing="0"/>
        <w:jc w:val="both"/>
        <w:rPr>
          <w:rFonts w:asciiTheme="minorHAnsi" w:hAnsiTheme="minorHAnsi" w:cstheme="minorHAnsi"/>
          <w:iCs/>
          <w:sz w:val="20"/>
          <w:szCs w:val="20"/>
        </w:rPr>
      </w:pPr>
      <w:r>
        <w:rPr>
          <w:rFonts w:asciiTheme="minorHAnsi" w:hAnsiTheme="minorHAnsi" w:cstheme="minorHAnsi"/>
          <w:iCs/>
          <w:sz w:val="20"/>
          <w:szCs w:val="20"/>
        </w:rPr>
        <w:t xml:space="preserve">Secondo i dati di Confindustria </w:t>
      </w:r>
      <w:proofErr w:type="spellStart"/>
      <w:r>
        <w:rPr>
          <w:rFonts w:asciiTheme="minorHAnsi" w:hAnsiTheme="minorHAnsi" w:cstheme="minorHAnsi"/>
          <w:iCs/>
          <w:sz w:val="20"/>
          <w:szCs w:val="20"/>
        </w:rPr>
        <w:t>Marmomacchine</w:t>
      </w:r>
      <w:proofErr w:type="spellEnd"/>
      <w:r>
        <w:rPr>
          <w:rFonts w:asciiTheme="minorHAnsi" w:hAnsiTheme="minorHAnsi" w:cstheme="minorHAnsi"/>
          <w:iCs/>
          <w:sz w:val="20"/>
          <w:szCs w:val="20"/>
        </w:rPr>
        <w:t xml:space="preserve">, il Brasile è la prima meta dell’export per le macchine e attrezzature made in </w:t>
      </w:r>
      <w:proofErr w:type="spellStart"/>
      <w:r>
        <w:rPr>
          <w:rFonts w:asciiTheme="minorHAnsi" w:hAnsiTheme="minorHAnsi" w:cstheme="minorHAnsi"/>
          <w:iCs/>
          <w:sz w:val="20"/>
          <w:szCs w:val="20"/>
        </w:rPr>
        <w:t>Italy</w:t>
      </w:r>
      <w:proofErr w:type="spellEnd"/>
      <w:r>
        <w:rPr>
          <w:rFonts w:asciiTheme="minorHAnsi" w:hAnsiTheme="minorHAnsi" w:cstheme="minorHAnsi"/>
          <w:iCs/>
          <w:sz w:val="20"/>
          <w:szCs w:val="20"/>
        </w:rPr>
        <w:t xml:space="preserve"> con 56,6 milioni di euro nei primi 9 mesi del 2012, in crescita del 43% sul 2011. </w:t>
      </w:r>
    </w:p>
    <w:p w:rsidR="00FD7655" w:rsidRDefault="00FD7655" w:rsidP="00097070">
      <w:pPr>
        <w:pStyle w:val="NormaleWeb"/>
        <w:spacing w:before="0" w:beforeAutospacing="0" w:after="0" w:afterAutospacing="0"/>
        <w:jc w:val="both"/>
        <w:rPr>
          <w:rFonts w:asciiTheme="minorHAnsi" w:hAnsiTheme="minorHAnsi" w:cstheme="minorHAnsi"/>
          <w:iCs/>
          <w:sz w:val="20"/>
          <w:szCs w:val="20"/>
        </w:rPr>
      </w:pPr>
      <w:r>
        <w:rPr>
          <w:rFonts w:asciiTheme="minorHAnsi" w:hAnsiTheme="minorHAnsi" w:cstheme="minorHAnsi"/>
          <w:iCs/>
          <w:sz w:val="20"/>
          <w:szCs w:val="20"/>
        </w:rPr>
        <w:t xml:space="preserve">I dati Istat elaborati dell’Osservatorio </w:t>
      </w:r>
      <w:proofErr w:type="spellStart"/>
      <w:r>
        <w:rPr>
          <w:rFonts w:asciiTheme="minorHAnsi" w:hAnsiTheme="minorHAnsi" w:cstheme="minorHAnsi"/>
          <w:iCs/>
          <w:sz w:val="20"/>
          <w:szCs w:val="20"/>
        </w:rPr>
        <w:t>Marmomacc</w:t>
      </w:r>
      <w:proofErr w:type="spellEnd"/>
      <w:r>
        <w:rPr>
          <w:rFonts w:asciiTheme="minorHAnsi" w:hAnsiTheme="minorHAnsi" w:cstheme="minorHAnsi"/>
          <w:iCs/>
          <w:sz w:val="20"/>
          <w:szCs w:val="20"/>
        </w:rPr>
        <w:t>-Veronafiere indicano inoltre che</w:t>
      </w:r>
      <w:r w:rsidR="00811308">
        <w:rPr>
          <w:rFonts w:asciiTheme="minorHAnsi" w:hAnsiTheme="minorHAnsi" w:cstheme="minorHAnsi"/>
          <w:iCs/>
          <w:sz w:val="20"/>
          <w:szCs w:val="20"/>
        </w:rPr>
        <w:t xml:space="preserve"> nel 2012, complessivamente, l’Italia </w:t>
      </w:r>
      <w:r>
        <w:rPr>
          <w:rFonts w:asciiTheme="minorHAnsi" w:hAnsiTheme="minorHAnsi" w:cstheme="minorHAnsi"/>
          <w:iCs/>
          <w:sz w:val="20"/>
          <w:szCs w:val="20"/>
        </w:rPr>
        <w:t>ha</w:t>
      </w:r>
      <w:r w:rsidR="00811308">
        <w:rPr>
          <w:rFonts w:asciiTheme="minorHAnsi" w:hAnsiTheme="minorHAnsi" w:cstheme="minorHAnsi"/>
          <w:iCs/>
          <w:sz w:val="20"/>
          <w:szCs w:val="20"/>
        </w:rPr>
        <w:t xml:space="preserve"> esportato </w:t>
      </w:r>
      <w:r>
        <w:rPr>
          <w:rFonts w:asciiTheme="minorHAnsi" w:hAnsiTheme="minorHAnsi" w:cstheme="minorHAnsi"/>
          <w:iCs/>
          <w:sz w:val="20"/>
          <w:szCs w:val="20"/>
        </w:rPr>
        <w:t xml:space="preserve">nel </w:t>
      </w:r>
      <w:r w:rsidR="00811308">
        <w:rPr>
          <w:rFonts w:asciiTheme="minorHAnsi" w:hAnsiTheme="minorHAnsi" w:cstheme="minorHAnsi"/>
          <w:iCs/>
          <w:sz w:val="20"/>
          <w:szCs w:val="20"/>
        </w:rPr>
        <w:t>mondo</w:t>
      </w:r>
      <w:r>
        <w:rPr>
          <w:rFonts w:asciiTheme="minorHAnsi" w:hAnsiTheme="minorHAnsi" w:cstheme="minorHAnsi"/>
          <w:iCs/>
          <w:sz w:val="20"/>
          <w:szCs w:val="20"/>
        </w:rPr>
        <w:t xml:space="preserve"> prodotti lapidei grezzi, semilavorati e finiti per un valore </w:t>
      </w:r>
      <w:r w:rsidR="00811308">
        <w:rPr>
          <w:rFonts w:asciiTheme="minorHAnsi" w:hAnsiTheme="minorHAnsi" w:cstheme="minorHAnsi"/>
          <w:iCs/>
          <w:sz w:val="20"/>
          <w:szCs w:val="20"/>
        </w:rPr>
        <w:t>di 1,7 miliardi di euro, in crescita del 9,7% sul 2011, con una forte prevalenza dei prodotti finiti e semilavorati che hanno superato quota 1,4 miliardi di euro (+11% sull’anno precedente).</w:t>
      </w:r>
      <w:r>
        <w:rPr>
          <w:rFonts w:asciiTheme="minorHAnsi" w:hAnsiTheme="minorHAnsi" w:cstheme="minorHAnsi"/>
          <w:iCs/>
          <w:sz w:val="20"/>
          <w:szCs w:val="20"/>
        </w:rPr>
        <w:t xml:space="preserve"> </w:t>
      </w:r>
    </w:p>
    <w:p w:rsidR="0063742C" w:rsidRDefault="0063742C" w:rsidP="00097070">
      <w:pPr>
        <w:pStyle w:val="NormaleWeb"/>
        <w:spacing w:before="0" w:beforeAutospacing="0" w:after="0" w:afterAutospacing="0"/>
        <w:jc w:val="both"/>
        <w:rPr>
          <w:rFonts w:asciiTheme="minorHAnsi" w:hAnsiTheme="minorHAnsi" w:cstheme="minorHAnsi"/>
          <w:sz w:val="20"/>
          <w:szCs w:val="20"/>
        </w:rPr>
      </w:pPr>
    </w:p>
    <w:p w:rsidR="009F3677" w:rsidRPr="0063742C" w:rsidRDefault="0063742C" w:rsidP="00097070">
      <w:pPr>
        <w:pStyle w:val="NormaleWeb"/>
        <w:spacing w:before="0" w:beforeAutospacing="0" w:after="0" w:afterAutospacing="0"/>
        <w:jc w:val="both"/>
        <w:rPr>
          <w:rFonts w:asciiTheme="minorHAnsi" w:hAnsiTheme="minorHAnsi" w:cstheme="minorHAnsi"/>
          <w:sz w:val="20"/>
          <w:szCs w:val="20"/>
        </w:rPr>
      </w:pPr>
      <w:r w:rsidRPr="0063742C">
        <w:rPr>
          <w:rFonts w:asciiTheme="minorHAnsi" w:hAnsiTheme="minorHAnsi" w:cstheme="minorHAnsi"/>
          <w:b/>
          <w:sz w:val="20"/>
          <w:szCs w:val="20"/>
        </w:rPr>
        <w:t>Dati accordo.</w:t>
      </w:r>
      <w:r w:rsidRPr="0063742C">
        <w:rPr>
          <w:rFonts w:asciiTheme="minorHAnsi" w:hAnsiTheme="minorHAnsi" w:cstheme="minorHAnsi"/>
          <w:sz w:val="20"/>
          <w:szCs w:val="20"/>
        </w:rPr>
        <w:t xml:space="preserve"> </w:t>
      </w:r>
      <w:r w:rsidR="00811308" w:rsidRPr="0063742C">
        <w:rPr>
          <w:rFonts w:asciiTheme="minorHAnsi" w:hAnsiTheme="minorHAnsi" w:cstheme="minorHAnsi"/>
          <w:sz w:val="20"/>
          <w:szCs w:val="20"/>
        </w:rPr>
        <w:t xml:space="preserve">L’operazione da 2,7 milioni di euro prevede l’acquisizione da parte della Fiera di Verona del 60 per cento (con opzione fino al 100%) di </w:t>
      </w:r>
      <w:proofErr w:type="spellStart"/>
      <w:r w:rsidR="00811308" w:rsidRPr="0063742C">
        <w:rPr>
          <w:rFonts w:asciiTheme="minorHAnsi" w:hAnsiTheme="minorHAnsi" w:cstheme="minorHAnsi"/>
          <w:sz w:val="20"/>
          <w:szCs w:val="20"/>
        </w:rPr>
        <w:t>Milanez&amp;Milaneze</w:t>
      </w:r>
      <w:proofErr w:type="spellEnd"/>
      <w:r w:rsidR="00811308" w:rsidRPr="0063742C">
        <w:rPr>
          <w:rFonts w:asciiTheme="minorHAnsi" w:hAnsiTheme="minorHAnsi" w:cstheme="minorHAnsi"/>
          <w:sz w:val="20"/>
          <w:szCs w:val="20"/>
        </w:rPr>
        <w:t xml:space="preserve">, società brasiliana che gestisce i due maggiori eventi fieristici locali sul marmo e sul granito: Vitória Stone Fair e </w:t>
      </w:r>
      <w:proofErr w:type="spellStart"/>
      <w:r w:rsidR="00811308" w:rsidRPr="0063742C">
        <w:rPr>
          <w:rFonts w:asciiTheme="minorHAnsi" w:hAnsiTheme="minorHAnsi" w:cstheme="minorHAnsi"/>
          <w:sz w:val="20"/>
          <w:szCs w:val="20"/>
        </w:rPr>
        <w:t>Cachoeiro</w:t>
      </w:r>
      <w:proofErr w:type="spellEnd"/>
      <w:r w:rsidR="00811308" w:rsidRPr="0063742C">
        <w:rPr>
          <w:rFonts w:asciiTheme="minorHAnsi" w:hAnsiTheme="minorHAnsi" w:cstheme="minorHAnsi"/>
          <w:sz w:val="20"/>
          <w:szCs w:val="20"/>
        </w:rPr>
        <w:t xml:space="preserve"> Stone Fai</w:t>
      </w:r>
      <w:r w:rsidRPr="0063742C">
        <w:rPr>
          <w:rFonts w:asciiTheme="minorHAnsi" w:hAnsiTheme="minorHAnsi" w:cstheme="minorHAnsi"/>
          <w:sz w:val="20"/>
          <w:szCs w:val="20"/>
        </w:rPr>
        <w:t xml:space="preserve">r, le cui ultime edizioni hanno visto, rispettivamente, 420 e 220 espositori, con un totale di 50mila visitatori da 66 Nazioni. </w:t>
      </w:r>
      <w:r w:rsidR="00097070">
        <w:rPr>
          <w:rFonts w:asciiTheme="minorHAnsi" w:hAnsiTheme="minorHAnsi" w:cstheme="minorHAnsi"/>
          <w:sz w:val="20"/>
          <w:szCs w:val="20"/>
        </w:rPr>
        <w:t xml:space="preserve"> </w:t>
      </w:r>
      <w:r w:rsidR="009F3677" w:rsidRPr="0063742C">
        <w:rPr>
          <w:rFonts w:asciiTheme="minorHAnsi" w:hAnsiTheme="minorHAnsi" w:cstheme="minorHAnsi"/>
          <w:iCs/>
          <w:sz w:val="20"/>
          <w:szCs w:val="20"/>
        </w:rPr>
        <w:t xml:space="preserve">Acquisendo la quota di controllo di </w:t>
      </w:r>
      <w:proofErr w:type="spellStart"/>
      <w:r w:rsidR="009F3677" w:rsidRPr="0063742C">
        <w:rPr>
          <w:rFonts w:asciiTheme="minorHAnsi" w:hAnsiTheme="minorHAnsi" w:cstheme="minorHAnsi"/>
          <w:iCs/>
          <w:sz w:val="20"/>
          <w:szCs w:val="20"/>
        </w:rPr>
        <w:t>Milanez&amp;Milaneze</w:t>
      </w:r>
      <w:proofErr w:type="spellEnd"/>
      <w:r w:rsidR="009F3677" w:rsidRPr="0063742C">
        <w:rPr>
          <w:rFonts w:asciiTheme="minorHAnsi" w:hAnsiTheme="minorHAnsi" w:cstheme="minorHAnsi"/>
          <w:iCs/>
          <w:sz w:val="20"/>
          <w:szCs w:val="20"/>
        </w:rPr>
        <w:t xml:space="preserve">, Veronafiere assume un ruolo rilevante anche nell’ambito di </w:t>
      </w:r>
      <w:proofErr w:type="spellStart"/>
      <w:r w:rsidR="009F3677" w:rsidRPr="0063742C">
        <w:rPr>
          <w:rFonts w:asciiTheme="minorHAnsi" w:hAnsiTheme="minorHAnsi" w:cstheme="minorHAnsi"/>
          <w:iCs/>
          <w:sz w:val="20"/>
          <w:szCs w:val="20"/>
        </w:rPr>
        <w:t>Mec</w:t>
      </w:r>
      <w:proofErr w:type="spellEnd"/>
      <w:r w:rsidR="009F3677" w:rsidRPr="0063742C">
        <w:rPr>
          <w:rFonts w:asciiTheme="minorHAnsi" w:hAnsiTheme="minorHAnsi" w:cstheme="minorHAnsi"/>
          <w:iCs/>
          <w:sz w:val="20"/>
          <w:szCs w:val="20"/>
        </w:rPr>
        <w:t xml:space="preserve"> Show, fiera giunta alla sua quinta edizione</w:t>
      </w:r>
      <w:r w:rsidR="009F3677" w:rsidRPr="0063742C">
        <w:rPr>
          <w:rFonts w:asciiTheme="minorHAnsi" w:hAnsiTheme="minorHAnsi" w:cstheme="minorHAnsi"/>
          <w:sz w:val="20"/>
          <w:szCs w:val="20"/>
        </w:rPr>
        <w:t xml:space="preserve"> e focalizzata su metalmeccanica, automazione ed energie.</w:t>
      </w:r>
    </w:p>
    <w:p w:rsidR="0063650F" w:rsidRPr="00C5432A" w:rsidRDefault="0063650F" w:rsidP="00097070">
      <w:pPr>
        <w:spacing w:after="0" w:line="240" w:lineRule="auto"/>
        <w:jc w:val="both"/>
        <w:rPr>
          <w:rFonts w:ascii="Calibri" w:hAnsi="Calibri" w:cs="Calibri"/>
          <w:color w:val="000000"/>
          <w:sz w:val="20"/>
          <w:szCs w:val="20"/>
          <w:lang w:eastAsia="it-IT"/>
        </w:rPr>
      </w:pPr>
    </w:p>
    <w:p w:rsidR="00162445" w:rsidRPr="003C2F5B" w:rsidRDefault="00162445" w:rsidP="00097070">
      <w:pPr>
        <w:spacing w:line="240" w:lineRule="auto"/>
        <w:jc w:val="both"/>
        <w:rPr>
          <w:rFonts w:cs="Arial"/>
          <w:i/>
          <w:sz w:val="20"/>
          <w:szCs w:val="20"/>
        </w:rPr>
      </w:pPr>
      <w:r w:rsidRPr="00C5432A">
        <w:rPr>
          <w:rFonts w:cs="Arial"/>
          <w:b/>
          <w:bCs/>
          <w:i/>
          <w:sz w:val="20"/>
          <w:szCs w:val="20"/>
        </w:rPr>
        <w:t xml:space="preserve">SIMEST S.p.A. </w:t>
      </w:r>
      <w:r w:rsidRPr="00C5432A">
        <w:rPr>
          <w:rFonts w:cs="Arial"/>
          <w:i/>
          <w:sz w:val="20"/>
          <w:szCs w:val="20"/>
        </w:rPr>
        <w:t xml:space="preserve">è la finanziaria pubblico – privata che dal 1991 sostiene lo sviluppo delle imprese italiane impegnate a realizzare progetti di internazionalizzazione. Il 76% del suo capitale è detenuto da Cassa Depositi e Prestiti, mentre il 24%  è in mano alle principali banche italiane (Unicredit, Intesa Sanpaolo, Montepaschi, BNL, </w:t>
      </w:r>
      <w:proofErr w:type="spellStart"/>
      <w:r w:rsidRPr="00C5432A">
        <w:rPr>
          <w:rFonts w:cs="Arial"/>
          <w:i/>
          <w:sz w:val="20"/>
          <w:szCs w:val="20"/>
        </w:rPr>
        <w:t>ecc</w:t>
      </w:r>
      <w:proofErr w:type="spellEnd"/>
      <w:r w:rsidRPr="00C5432A">
        <w:rPr>
          <w:rFonts w:cs="Arial"/>
          <w:i/>
          <w:sz w:val="20"/>
          <w:szCs w:val="20"/>
        </w:rPr>
        <w:t>) ed associazioni imprenditoriali</w:t>
      </w:r>
      <w:r w:rsidRPr="00C5432A">
        <w:rPr>
          <w:rFonts w:cs="Arial"/>
          <w:b/>
          <w:i/>
          <w:sz w:val="20"/>
          <w:szCs w:val="20"/>
        </w:rPr>
        <w:t xml:space="preserve">. </w:t>
      </w:r>
      <w:r w:rsidRPr="00C5432A">
        <w:rPr>
          <w:rFonts w:cs="Arial"/>
          <w:i/>
          <w:sz w:val="20"/>
          <w:szCs w:val="20"/>
        </w:rPr>
        <w:t>Può acquisire partecipazioni nelle imprese all’estero, fuori dell’UE, fino al 49% del capitale sociale, sia investendo direttamente che attraverso il fondo di Venture Capital. Dal 2011 può acquisire, a condizioni di mercato e senza agevolazioni,   partecipazioni fino al 49% del capitale sociale di imprese italiane o loro  controllate nell’Unione Europea (inclusa l’Italia),  che sviluppino investimenti produttivi  e di  innovazione e ricerca (sono esclusi i salvataggi). Gestisce inoltre incentivi per le attività di internazionalizzazione e fornisce servizi di assistenza tecnica e consulenza professionale alle aziende italiane che attuano processi di internazionalizzazione.</w:t>
      </w:r>
      <w:hyperlink r:id="rId10" w:history="1">
        <w:r w:rsidRPr="003C2F5B">
          <w:rPr>
            <w:rStyle w:val="Collegamentoipertestuale"/>
            <w:rFonts w:cs="Arial"/>
            <w:i/>
            <w:color w:val="auto"/>
            <w:sz w:val="20"/>
            <w:szCs w:val="20"/>
          </w:rPr>
          <w:t>www.simest.it</w:t>
        </w:r>
      </w:hyperlink>
      <w:r w:rsidRPr="003C2F5B">
        <w:rPr>
          <w:rFonts w:cs="Arial"/>
          <w:i/>
          <w:sz w:val="20"/>
          <w:szCs w:val="20"/>
        </w:rPr>
        <w:t xml:space="preserve"> </w:t>
      </w:r>
    </w:p>
    <w:p w:rsidR="00162445" w:rsidRPr="00FD7655" w:rsidRDefault="00162445" w:rsidP="00097070">
      <w:pPr>
        <w:autoSpaceDE w:val="0"/>
        <w:autoSpaceDN w:val="0"/>
        <w:spacing w:line="240" w:lineRule="auto"/>
        <w:jc w:val="both"/>
        <w:rPr>
          <w:rFonts w:cs="Arial"/>
          <w:i/>
          <w:iCs/>
          <w:color w:val="000000"/>
          <w:sz w:val="20"/>
          <w:szCs w:val="20"/>
        </w:rPr>
      </w:pPr>
      <w:r w:rsidRPr="00C5432A">
        <w:rPr>
          <w:rFonts w:cs="Arial"/>
          <w:b/>
          <w:bCs/>
          <w:i/>
          <w:iCs/>
          <w:color w:val="000000"/>
          <w:sz w:val="20"/>
          <w:szCs w:val="20"/>
        </w:rPr>
        <w:t xml:space="preserve">SACE </w:t>
      </w:r>
      <w:r w:rsidRPr="00C5432A">
        <w:rPr>
          <w:rFonts w:cs="Arial"/>
          <w:i/>
          <w:iCs/>
          <w:color w:val="000000"/>
          <w:sz w:val="20"/>
          <w:szCs w:val="20"/>
        </w:rPr>
        <w:t xml:space="preserve">offre servizi di export credit, assicurazione del credito, protezione degli investimenti all’estero, garanzie finanziarie, cauzioni e factoring. Con € 70 miliardi di operazioni assicurate in 189 paesi, il gruppo SACE sostiene la competitività delle imprese in Italia e all’estero, garantendo flussi di cassa più stabili e trasformando i rischi di insolvenza delle imprese in opportunità di sviluppo. SACE è vicina alle </w:t>
      </w:r>
      <w:proofErr w:type="spellStart"/>
      <w:r w:rsidRPr="00C5432A">
        <w:rPr>
          <w:rFonts w:cs="Arial"/>
          <w:i/>
          <w:iCs/>
          <w:color w:val="000000"/>
          <w:sz w:val="20"/>
          <w:szCs w:val="20"/>
        </w:rPr>
        <w:t>Pmi</w:t>
      </w:r>
      <w:proofErr w:type="spellEnd"/>
      <w:r w:rsidRPr="00C5432A">
        <w:rPr>
          <w:rFonts w:cs="Arial"/>
          <w:i/>
          <w:iCs/>
          <w:color w:val="000000"/>
          <w:sz w:val="20"/>
          <w:szCs w:val="20"/>
        </w:rPr>
        <w:t xml:space="preserve"> con una rete di uffici in tutta Italia (a Bari, Brescia, Firenze, Lucca, Milano, Modena, Monza, Pesaro, Roma, Torino, Venezia, Verona) in grado di gestire autonomamente l’intero processo di domanda, valutazione ed emissione delle coperture assicurative. È presente nei mercati esteri ad alto potenziale attraverso una rete di uffici di rappresentanza (a Bucarest, Hong Kong, Istanbul, Johannesburg, Mosca, Mumbai, San Paolo), guidati da manager con solida conoscenza del contesto locale</w:t>
      </w:r>
      <w:r w:rsidR="003C2F5B">
        <w:rPr>
          <w:rFonts w:cs="Arial"/>
          <w:i/>
          <w:iCs/>
          <w:color w:val="000000"/>
          <w:sz w:val="20"/>
          <w:szCs w:val="20"/>
        </w:rPr>
        <w:t>.</w:t>
      </w:r>
      <w:r w:rsidR="00FD7655" w:rsidRPr="003C2F5B">
        <w:rPr>
          <w:rFonts w:cs="Arial"/>
          <w:i/>
          <w:iCs/>
          <w:color w:val="000000"/>
          <w:sz w:val="20"/>
          <w:szCs w:val="20"/>
          <w:u w:val="single"/>
        </w:rPr>
        <w:t>www.sace.it</w:t>
      </w:r>
      <w:r w:rsidR="00FD7655">
        <w:rPr>
          <w:rFonts w:cs="Arial"/>
          <w:i/>
          <w:iCs/>
          <w:color w:val="000000"/>
          <w:sz w:val="20"/>
          <w:szCs w:val="20"/>
        </w:rPr>
        <w:t xml:space="preserve"> </w:t>
      </w:r>
    </w:p>
    <w:p w:rsidR="00162445" w:rsidRPr="003C2F5B" w:rsidRDefault="00570E71" w:rsidP="00097070">
      <w:pPr>
        <w:spacing w:line="240" w:lineRule="auto"/>
        <w:jc w:val="both"/>
        <w:rPr>
          <w:rFonts w:ascii="Calibri" w:hAnsi="Calibri" w:cs="Calibri"/>
          <w:i/>
          <w:sz w:val="20"/>
          <w:szCs w:val="20"/>
          <w:lang w:eastAsia="it-IT"/>
        </w:rPr>
      </w:pPr>
      <w:r w:rsidRPr="00C5432A">
        <w:rPr>
          <w:rFonts w:ascii="Calibri" w:hAnsi="Calibri" w:cs="Calibri"/>
          <w:b/>
          <w:i/>
          <w:sz w:val="20"/>
          <w:szCs w:val="20"/>
        </w:rPr>
        <w:t xml:space="preserve">VERONAFIERE </w:t>
      </w:r>
      <w:r w:rsidRPr="00C5432A">
        <w:rPr>
          <w:rFonts w:ascii="Calibri" w:hAnsi="Calibri" w:cs="Calibri"/>
          <w:i/>
          <w:sz w:val="20"/>
          <w:szCs w:val="20"/>
        </w:rPr>
        <w:t>è il primo organizzatore diretto di manifestazioni in Italia, secondo per fatturato e ai vertici in Europa, grazie a</w:t>
      </w:r>
      <w:r w:rsidR="009D1623" w:rsidRPr="00C5432A">
        <w:rPr>
          <w:rFonts w:ascii="Calibri" w:hAnsi="Calibri" w:cs="Calibri"/>
          <w:i/>
          <w:sz w:val="20"/>
          <w:szCs w:val="20"/>
        </w:rPr>
        <w:t>d</w:t>
      </w:r>
      <w:r w:rsidRPr="00C5432A">
        <w:rPr>
          <w:rFonts w:ascii="Calibri" w:hAnsi="Calibri" w:cs="Calibri"/>
          <w:i/>
          <w:sz w:val="20"/>
          <w:szCs w:val="20"/>
        </w:rPr>
        <w:t xml:space="preserve"> oltre cent’anni di esperienza nel settore e alla posizione geografica strategica, al centro della maggiori direttrici intermodali europee. La </w:t>
      </w:r>
      <w:proofErr w:type="spellStart"/>
      <w:r w:rsidRPr="00C5432A">
        <w:rPr>
          <w:rFonts w:ascii="Calibri" w:hAnsi="Calibri" w:cs="Calibri"/>
          <w:i/>
          <w:sz w:val="20"/>
          <w:szCs w:val="20"/>
        </w:rPr>
        <w:t>mission</w:t>
      </w:r>
      <w:proofErr w:type="spellEnd"/>
      <w:r w:rsidRPr="00C5432A">
        <w:rPr>
          <w:rFonts w:ascii="Calibri" w:hAnsi="Calibri" w:cs="Calibri"/>
          <w:i/>
          <w:sz w:val="20"/>
          <w:szCs w:val="20"/>
        </w:rPr>
        <w:t xml:space="preserve"> dell’Ente è quella di rappresentare un </w:t>
      </w:r>
      <w:proofErr w:type="spellStart"/>
      <w:r w:rsidRPr="00C5432A">
        <w:rPr>
          <w:rFonts w:ascii="Calibri" w:hAnsi="Calibri" w:cs="Calibri"/>
          <w:i/>
          <w:sz w:val="20"/>
          <w:szCs w:val="20"/>
        </w:rPr>
        <w:t>hub</w:t>
      </w:r>
      <w:proofErr w:type="spellEnd"/>
      <w:r w:rsidRPr="00C5432A">
        <w:rPr>
          <w:rFonts w:ascii="Calibri" w:hAnsi="Calibri" w:cs="Calibri"/>
          <w:i/>
          <w:sz w:val="20"/>
          <w:szCs w:val="20"/>
        </w:rPr>
        <w:t xml:space="preserve"> naturale  per la promozione internazionale del sistema industriale del Paese e dell’eccellenza made in </w:t>
      </w:r>
      <w:proofErr w:type="spellStart"/>
      <w:r w:rsidRPr="00C5432A">
        <w:rPr>
          <w:rFonts w:ascii="Calibri" w:hAnsi="Calibri" w:cs="Calibri"/>
          <w:i/>
          <w:sz w:val="20"/>
          <w:szCs w:val="20"/>
        </w:rPr>
        <w:t>Italy</w:t>
      </w:r>
      <w:proofErr w:type="spellEnd"/>
      <w:r w:rsidRPr="00C5432A">
        <w:rPr>
          <w:rFonts w:ascii="Calibri" w:hAnsi="Calibri" w:cs="Calibri"/>
          <w:i/>
          <w:sz w:val="20"/>
          <w:szCs w:val="20"/>
        </w:rPr>
        <w:t>, fornendo strutture e servizi ad alto valore aggiunto ai propri clienti, sia visitatori che espositori. E’ leader nel settore agricolo e agroalimentare, con una quota delle manifestazioni fieristiche relative al comparto pari al 45 per cento. Nel corso degli anni ha sviluppato nuove aree di interesse quali l’edilizia, le costruzioni e i trasporti, l’arredamento, lo sport, il turismo, senza dimenticare la formazione universitaria e professionale</w:t>
      </w:r>
      <w:r w:rsidRPr="00C5432A">
        <w:rPr>
          <w:rFonts w:ascii="Calibri" w:hAnsi="Calibri" w:cs="Calibri"/>
          <w:b/>
          <w:i/>
          <w:sz w:val="20"/>
          <w:szCs w:val="20"/>
        </w:rPr>
        <w:t xml:space="preserve">. </w:t>
      </w:r>
      <w:r w:rsidRPr="00C5432A">
        <w:rPr>
          <w:rFonts w:ascii="Calibri" w:hAnsi="Calibri" w:cs="Calibri"/>
          <w:i/>
          <w:sz w:val="20"/>
          <w:szCs w:val="20"/>
        </w:rPr>
        <w:t>Il fatturato di Veronafiere è generato per oltre l’87% da fiere di proprietà ed organizzate direttamente.</w:t>
      </w:r>
      <w:r w:rsidR="00FD7655">
        <w:rPr>
          <w:rFonts w:ascii="Calibri" w:hAnsi="Calibri" w:cs="Calibri"/>
          <w:i/>
          <w:sz w:val="20"/>
          <w:szCs w:val="20"/>
        </w:rPr>
        <w:t xml:space="preserve"> </w:t>
      </w:r>
      <w:hyperlink r:id="rId11" w:history="1">
        <w:r w:rsidR="00FD7655" w:rsidRPr="003C2F5B">
          <w:rPr>
            <w:rStyle w:val="Collegamentoipertestuale"/>
            <w:rFonts w:ascii="Calibri" w:hAnsi="Calibri" w:cs="Calibri"/>
            <w:i/>
            <w:color w:val="auto"/>
            <w:sz w:val="20"/>
            <w:szCs w:val="20"/>
          </w:rPr>
          <w:t>www.veronafiere.it</w:t>
        </w:r>
      </w:hyperlink>
      <w:r w:rsidR="00FD7655" w:rsidRPr="003C2F5B">
        <w:rPr>
          <w:rFonts w:ascii="Calibri" w:hAnsi="Calibri" w:cs="Calibri"/>
          <w:i/>
          <w:sz w:val="20"/>
          <w:szCs w:val="20"/>
        </w:rPr>
        <w:t xml:space="preserve"> </w:t>
      </w:r>
    </w:p>
    <w:p w:rsidR="00193682" w:rsidRPr="00811308" w:rsidRDefault="00193682" w:rsidP="00002A26">
      <w:pPr>
        <w:keepNext/>
        <w:spacing w:after="0" w:line="240" w:lineRule="auto"/>
        <w:outlineLvl w:val="0"/>
        <w:rPr>
          <w:rFonts w:ascii="Calibri" w:eastAsia="Times New Roman" w:hAnsi="Calibri" w:cs="Calibri"/>
          <w:b/>
          <w:sz w:val="20"/>
          <w:szCs w:val="20"/>
          <w:u w:val="single"/>
          <w:lang w:eastAsia="it-IT"/>
        </w:rPr>
      </w:pPr>
      <w:r w:rsidRPr="00811308">
        <w:rPr>
          <w:rFonts w:ascii="Calibri" w:eastAsia="Times New Roman" w:hAnsi="Calibri" w:cs="Calibri"/>
          <w:b/>
          <w:bCs/>
          <w:sz w:val="20"/>
          <w:szCs w:val="20"/>
          <w:u w:val="single"/>
          <w:lang w:eastAsia="it-IT"/>
        </w:rPr>
        <w:t>V</w:t>
      </w:r>
      <w:r w:rsidR="009E51AC" w:rsidRPr="00811308">
        <w:rPr>
          <w:rFonts w:ascii="Calibri" w:eastAsia="Times New Roman" w:hAnsi="Calibri" w:cs="Calibri"/>
          <w:b/>
          <w:bCs/>
          <w:sz w:val="20"/>
          <w:szCs w:val="20"/>
          <w:u w:val="single"/>
          <w:lang w:eastAsia="it-IT"/>
        </w:rPr>
        <w:t xml:space="preserve">eronafiere </w:t>
      </w:r>
    </w:p>
    <w:p w:rsidR="003F18A7" w:rsidRPr="00C5432A" w:rsidRDefault="003F18A7" w:rsidP="00002A26">
      <w:pPr>
        <w:spacing w:after="0" w:line="240" w:lineRule="auto"/>
        <w:rPr>
          <w:rFonts w:ascii="Calibri" w:eastAsia="Times New Roman" w:hAnsi="Calibri" w:cs="Calibri"/>
          <w:bCs/>
          <w:sz w:val="20"/>
          <w:szCs w:val="20"/>
          <w:lang w:eastAsia="it-IT"/>
        </w:rPr>
      </w:pPr>
      <w:r w:rsidRPr="00C5432A">
        <w:rPr>
          <w:rFonts w:ascii="Calibri" w:eastAsia="Times New Roman" w:hAnsi="Calibri" w:cs="Calibri"/>
          <w:b/>
          <w:bCs/>
          <w:sz w:val="20"/>
          <w:szCs w:val="20"/>
          <w:lang w:eastAsia="it-IT"/>
        </w:rPr>
        <w:t>Carlo Alberto Delaini</w:t>
      </w:r>
      <w:r w:rsidR="0063742C">
        <w:rPr>
          <w:rFonts w:ascii="Calibri" w:eastAsia="Times New Roman" w:hAnsi="Calibri" w:cs="Calibri"/>
          <w:b/>
          <w:bCs/>
          <w:sz w:val="20"/>
          <w:szCs w:val="20"/>
          <w:lang w:eastAsia="it-IT"/>
        </w:rPr>
        <w:t xml:space="preserve"> </w:t>
      </w:r>
      <w:r w:rsidRPr="00C5432A">
        <w:rPr>
          <w:rFonts w:ascii="Calibri" w:eastAsia="Times New Roman" w:hAnsi="Calibri" w:cs="Calibri"/>
          <w:bCs/>
          <w:sz w:val="20"/>
          <w:szCs w:val="20"/>
          <w:lang w:eastAsia="it-IT"/>
        </w:rPr>
        <w:t>Responsabile Servizio Stampa</w:t>
      </w:r>
    </w:p>
    <w:p w:rsidR="00193682" w:rsidRPr="00C5432A" w:rsidRDefault="00193682" w:rsidP="00002A26">
      <w:pPr>
        <w:spacing w:after="0" w:line="240" w:lineRule="auto"/>
        <w:rPr>
          <w:rFonts w:ascii="Calibri" w:eastAsia="Times New Roman" w:hAnsi="Calibri" w:cs="Calibri"/>
          <w:bCs/>
          <w:sz w:val="20"/>
          <w:szCs w:val="20"/>
          <w:lang w:eastAsia="it-IT"/>
        </w:rPr>
      </w:pPr>
      <w:r w:rsidRPr="00C5432A">
        <w:rPr>
          <w:rFonts w:ascii="Calibri" w:eastAsia="Times New Roman" w:hAnsi="Calibri" w:cs="Calibri"/>
          <w:bCs/>
          <w:sz w:val="20"/>
          <w:szCs w:val="20"/>
          <w:lang w:eastAsia="it-IT"/>
        </w:rPr>
        <w:t>Tel.: + 39.045.829.82.42 – 82.85 – 83.</w:t>
      </w:r>
      <w:r w:rsidR="00811308">
        <w:rPr>
          <w:rFonts w:ascii="Calibri" w:eastAsia="Times New Roman" w:hAnsi="Calibri" w:cs="Calibri"/>
          <w:bCs/>
          <w:sz w:val="20"/>
          <w:szCs w:val="20"/>
          <w:lang w:eastAsia="it-IT"/>
        </w:rPr>
        <w:t>50</w:t>
      </w:r>
      <w:r w:rsidRPr="00C5432A">
        <w:rPr>
          <w:rFonts w:ascii="Calibri" w:eastAsia="Times New Roman" w:hAnsi="Calibri" w:cs="Calibri"/>
          <w:bCs/>
          <w:sz w:val="20"/>
          <w:szCs w:val="20"/>
          <w:lang w:eastAsia="it-IT"/>
        </w:rPr>
        <w:t xml:space="preserve"> </w:t>
      </w:r>
    </w:p>
    <w:p w:rsidR="001821FB" w:rsidRPr="00811308" w:rsidRDefault="001821FB" w:rsidP="001821FB">
      <w:pPr>
        <w:spacing w:after="0" w:line="240" w:lineRule="auto"/>
        <w:rPr>
          <w:b/>
          <w:sz w:val="20"/>
          <w:szCs w:val="20"/>
          <w:u w:val="single"/>
        </w:rPr>
      </w:pPr>
      <w:proofErr w:type="spellStart"/>
      <w:r w:rsidRPr="00811308">
        <w:rPr>
          <w:b/>
          <w:sz w:val="20"/>
          <w:szCs w:val="20"/>
          <w:u w:val="single"/>
        </w:rPr>
        <w:t>S</w:t>
      </w:r>
      <w:r w:rsidR="009E51AC" w:rsidRPr="00811308">
        <w:rPr>
          <w:b/>
          <w:sz w:val="20"/>
          <w:szCs w:val="20"/>
          <w:u w:val="single"/>
        </w:rPr>
        <w:t>imest</w:t>
      </w:r>
      <w:proofErr w:type="spellEnd"/>
    </w:p>
    <w:p w:rsidR="001821FB" w:rsidRPr="00811308" w:rsidRDefault="001821FB" w:rsidP="001821FB">
      <w:pPr>
        <w:spacing w:after="0" w:line="240" w:lineRule="auto"/>
        <w:rPr>
          <w:rFonts w:cs="Calibri"/>
          <w:b/>
          <w:sz w:val="20"/>
          <w:szCs w:val="20"/>
          <w:u w:val="single"/>
          <w:lang w:eastAsia="it-IT"/>
        </w:rPr>
      </w:pPr>
      <w:r w:rsidRPr="00C5432A">
        <w:rPr>
          <w:b/>
          <w:sz w:val="20"/>
          <w:szCs w:val="20"/>
        </w:rPr>
        <w:t>Alessandra Colonna</w:t>
      </w:r>
      <w:r w:rsidR="0063742C">
        <w:rPr>
          <w:b/>
          <w:sz w:val="20"/>
          <w:szCs w:val="20"/>
        </w:rPr>
        <w:t xml:space="preserve"> </w:t>
      </w:r>
      <w:r w:rsidRPr="00C5432A">
        <w:rPr>
          <w:sz w:val="20"/>
          <w:szCs w:val="20"/>
        </w:rPr>
        <w:t>Responsabile Funzione Comunicazione e Media</w:t>
      </w:r>
      <w:r w:rsidR="00FD7655">
        <w:rPr>
          <w:sz w:val="20"/>
          <w:szCs w:val="20"/>
        </w:rPr>
        <w:t xml:space="preserve"> </w:t>
      </w:r>
      <w:proofErr w:type="spellStart"/>
      <w:r w:rsidRPr="00C5432A">
        <w:rPr>
          <w:sz w:val="20"/>
          <w:szCs w:val="20"/>
        </w:rPr>
        <w:t>Communication</w:t>
      </w:r>
      <w:proofErr w:type="spellEnd"/>
      <w:r w:rsidRPr="00C5432A">
        <w:rPr>
          <w:sz w:val="20"/>
          <w:szCs w:val="20"/>
        </w:rPr>
        <w:t xml:space="preserve"> and Media Relations Supervisor</w:t>
      </w:r>
      <w:r w:rsidRPr="00C5432A">
        <w:rPr>
          <w:sz w:val="20"/>
          <w:szCs w:val="20"/>
        </w:rPr>
        <w:br/>
        <w:t xml:space="preserve">Tel. +39 06 68635 338 </w:t>
      </w:r>
      <w:r w:rsidRPr="00C5432A">
        <w:rPr>
          <w:sz w:val="20"/>
          <w:szCs w:val="20"/>
        </w:rPr>
        <w:br/>
      </w:r>
      <w:proofErr w:type="spellStart"/>
      <w:r w:rsidRPr="00811308">
        <w:rPr>
          <w:rFonts w:cs="Calibri"/>
          <w:b/>
          <w:sz w:val="20"/>
          <w:szCs w:val="20"/>
          <w:u w:val="single"/>
          <w:lang w:eastAsia="it-IT"/>
        </w:rPr>
        <w:t>S</w:t>
      </w:r>
      <w:r w:rsidR="009E51AC" w:rsidRPr="00811308">
        <w:rPr>
          <w:rFonts w:cs="Calibri"/>
          <w:b/>
          <w:sz w:val="20"/>
          <w:szCs w:val="20"/>
          <w:u w:val="single"/>
          <w:lang w:eastAsia="it-IT"/>
        </w:rPr>
        <w:t>ace</w:t>
      </w:r>
      <w:proofErr w:type="spellEnd"/>
    </w:p>
    <w:p w:rsidR="001821FB" w:rsidRPr="00C5432A" w:rsidRDefault="001821FB" w:rsidP="001821FB">
      <w:pPr>
        <w:autoSpaceDE w:val="0"/>
        <w:autoSpaceDN w:val="0"/>
        <w:spacing w:after="0" w:line="240" w:lineRule="auto"/>
        <w:rPr>
          <w:sz w:val="20"/>
          <w:szCs w:val="20"/>
        </w:rPr>
      </w:pPr>
      <w:r w:rsidRPr="00C5432A">
        <w:rPr>
          <w:rFonts w:cs="Arial"/>
          <w:b/>
          <w:bCs/>
          <w:sz w:val="20"/>
          <w:szCs w:val="20"/>
        </w:rPr>
        <w:t>Marco Battaglia</w:t>
      </w:r>
      <w:r w:rsidR="0063742C">
        <w:rPr>
          <w:rFonts w:cs="Arial"/>
          <w:b/>
          <w:bCs/>
          <w:sz w:val="20"/>
          <w:szCs w:val="20"/>
        </w:rPr>
        <w:t xml:space="preserve"> </w:t>
      </w:r>
      <w:r w:rsidRPr="00C5432A">
        <w:rPr>
          <w:rFonts w:cs="Arial"/>
          <w:sz w:val="20"/>
          <w:szCs w:val="20"/>
        </w:rPr>
        <w:t>Responsabile Media e Comunicazione</w:t>
      </w:r>
      <w:r w:rsidR="00FD7655">
        <w:rPr>
          <w:rFonts w:cs="Arial"/>
          <w:sz w:val="20"/>
          <w:szCs w:val="20"/>
        </w:rPr>
        <w:t xml:space="preserve"> - </w:t>
      </w:r>
      <w:r w:rsidRPr="00C5432A">
        <w:rPr>
          <w:rFonts w:cs="Arial"/>
          <w:sz w:val="20"/>
          <w:szCs w:val="20"/>
        </w:rPr>
        <w:t>Divisione Comunicazione</w:t>
      </w:r>
    </w:p>
    <w:p w:rsidR="00DA0270" w:rsidRPr="00FD7655" w:rsidRDefault="001821FB" w:rsidP="00FD7655">
      <w:pPr>
        <w:spacing w:after="0" w:line="240" w:lineRule="auto"/>
        <w:rPr>
          <w:sz w:val="20"/>
          <w:szCs w:val="20"/>
        </w:rPr>
      </w:pPr>
      <w:proofErr w:type="spellStart"/>
      <w:r w:rsidRPr="00C5432A">
        <w:rPr>
          <w:rFonts w:cs="Arial"/>
          <w:sz w:val="20"/>
          <w:szCs w:val="20"/>
        </w:rPr>
        <w:t>Tel</w:t>
      </w:r>
      <w:proofErr w:type="spellEnd"/>
      <w:r w:rsidRPr="00C5432A">
        <w:rPr>
          <w:rFonts w:cs="Arial"/>
          <w:sz w:val="20"/>
          <w:szCs w:val="20"/>
        </w:rPr>
        <w:t xml:space="preserve"> +39 06 6736906 </w:t>
      </w:r>
    </w:p>
    <w:sectPr w:rsidR="00DA0270" w:rsidRPr="00FD76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24"/>
    <w:rsid w:val="000017F7"/>
    <w:rsid w:val="00002A26"/>
    <w:rsid w:val="000340F7"/>
    <w:rsid w:val="00051D4F"/>
    <w:rsid w:val="00097070"/>
    <w:rsid w:val="000B2E6F"/>
    <w:rsid w:val="000F53B7"/>
    <w:rsid w:val="00162445"/>
    <w:rsid w:val="001821FB"/>
    <w:rsid w:val="001932BA"/>
    <w:rsid w:val="00193682"/>
    <w:rsid w:val="001B52C1"/>
    <w:rsid w:val="00265F28"/>
    <w:rsid w:val="0028129C"/>
    <w:rsid w:val="002E6BA9"/>
    <w:rsid w:val="0030661B"/>
    <w:rsid w:val="00311471"/>
    <w:rsid w:val="00312CC9"/>
    <w:rsid w:val="0033006F"/>
    <w:rsid w:val="003C2F5B"/>
    <w:rsid w:val="003F18A7"/>
    <w:rsid w:val="004039E5"/>
    <w:rsid w:val="0042658D"/>
    <w:rsid w:val="004F676A"/>
    <w:rsid w:val="00521681"/>
    <w:rsid w:val="00530124"/>
    <w:rsid w:val="00533534"/>
    <w:rsid w:val="005356AD"/>
    <w:rsid w:val="00566969"/>
    <w:rsid w:val="00570E71"/>
    <w:rsid w:val="005E09B3"/>
    <w:rsid w:val="0063650F"/>
    <w:rsid w:val="0063742C"/>
    <w:rsid w:val="00747AB1"/>
    <w:rsid w:val="0078553E"/>
    <w:rsid w:val="007F73B4"/>
    <w:rsid w:val="00811308"/>
    <w:rsid w:val="00863DEC"/>
    <w:rsid w:val="00864296"/>
    <w:rsid w:val="008979CD"/>
    <w:rsid w:val="00927157"/>
    <w:rsid w:val="00990734"/>
    <w:rsid w:val="009961AC"/>
    <w:rsid w:val="009979A0"/>
    <w:rsid w:val="009D1623"/>
    <w:rsid w:val="009E51AC"/>
    <w:rsid w:val="009F3677"/>
    <w:rsid w:val="00A22487"/>
    <w:rsid w:val="00C5432A"/>
    <w:rsid w:val="00C84151"/>
    <w:rsid w:val="00CE6EE1"/>
    <w:rsid w:val="00D11FAA"/>
    <w:rsid w:val="00D15C1B"/>
    <w:rsid w:val="00D31CD0"/>
    <w:rsid w:val="00D4058E"/>
    <w:rsid w:val="00D76B3A"/>
    <w:rsid w:val="00DA0270"/>
    <w:rsid w:val="00DA6BB9"/>
    <w:rsid w:val="00DB7EBB"/>
    <w:rsid w:val="00DE2A12"/>
    <w:rsid w:val="00E12AD7"/>
    <w:rsid w:val="00E307A0"/>
    <w:rsid w:val="00E50679"/>
    <w:rsid w:val="00EB77A2"/>
    <w:rsid w:val="00F162F3"/>
    <w:rsid w:val="00F627A2"/>
    <w:rsid w:val="00FD70E7"/>
    <w:rsid w:val="00FD76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17F7"/>
  </w:style>
  <w:style w:type="paragraph" w:styleId="Titolo1">
    <w:name w:val="heading 1"/>
    <w:basedOn w:val="Normale"/>
    <w:next w:val="Normale"/>
    <w:link w:val="Titolo1Carattere"/>
    <w:uiPriority w:val="9"/>
    <w:qFormat/>
    <w:rsid w:val="002E6B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93682"/>
    <w:rPr>
      <w:color w:val="0000FF" w:themeColor="hyperlink"/>
      <w:u w:val="single"/>
    </w:rPr>
  </w:style>
  <w:style w:type="paragraph" w:styleId="Testofumetto">
    <w:name w:val="Balloon Text"/>
    <w:basedOn w:val="Normale"/>
    <w:link w:val="TestofumettoCarattere"/>
    <w:uiPriority w:val="99"/>
    <w:semiHidden/>
    <w:unhideWhenUsed/>
    <w:rsid w:val="001936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3682"/>
    <w:rPr>
      <w:rFonts w:ascii="Tahoma" w:hAnsi="Tahoma" w:cs="Tahoma"/>
      <w:sz w:val="16"/>
      <w:szCs w:val="16"/>
    </w:rPr>
  </w:style>
  <w:style w:type="paragraph" w:styleId="NormaleWeb">
    <w:name w:val="Normal (Web)"/>
    <w:basedOn w:val="Normale"/>
    <w:uiPriority w:val="99"/>
    <w:unhideWhenUsed/>
    <w:rsid w:val="00D11F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162445"/>
    <w:pPr>
      <w:spacing w:after="0" w:line="240" w:lineRule="auto"/>
    </w:pPr>
    <w:rPr>
      <w:rFonts w:ascii="Arial" w:hAnsi="Arial" w:cs="Arial"/>
      <w:sz w:val="18"/>
      <w:szCs w:val="18"/>
      <w:lang w:eastAsia="it-IT"/>
    </w:rPr>
  </w:style>
  <w:style w:type="character" w:customStyle="1" w:styleId="TestonormaleCarattere">
    <w:name w:val="Testo normale Carattere"/>
    <w:basedOn w:val="Carpredefinitoparagrafo"/>
    <w:link w:val="Testonormale"/>
    <w:uiPriority w:val="99"/>
    <w:semiHidden/>
    <w:rsid w:val="00162445"/>
    <w:rPr>
      <w:rFonts w:ascii="Arial" w:hAnsi="Arial" w:cs="Arial"/>
      <w:sz w:val="18"/>
      <w:szCs w:val="18"/>
      <w:lang w:eastAsia="it-IT"/>
    </w:rPr>
  </w:style>
  <w:style w:type="character" w:customStyle="1" w:styleId="Titolo1Carattere">
    <w:name w:val="Titolo 1 Carattere"/>
    <w:basedOn w:val="Carpredefinitoparagrafo"/>
    <w:link w:val="Titolo1"/>
    <w:uiPriority w:val="9"/>
    <w:rsid w:val="002E6BA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17F7"/>
  </w:style>
  <w:style w:type="paragraph" w:styleId="Titolo1">
    <w:name w:val="heading 1"/>
    <w:basedOn w:val="Normale"/>
    <w:next w:val="Normale"/>
    <w:link w:val="Titolo1Carattere"/>
    <w:uiPriority w:val="9"/>
    <w:qFormat/>
    <w:rsid w:val="002E6B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93682"/>
    <w:rPr>
      <w:color w:val="0000FF" w:themeColor="hyperlink"/>
      <w:u w:val="single"/>
    </w:rPr>
  </w:style>
  <w:style w:type="paragraph" w:styleId="Testofumetto">
    <w:name w:val="Balloon Text"/>
    <w:basedOn w:val="Normale"/>
    <w:link w:val="TestofumettoCarattere"/>
    <w:uiPriority w:val="99"/>
    <w:semiHidden/>
    <w:unhideWhenUsed/>
    <w:rsid w:val="001936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3682"/>
    <w:rPr>
      <w:rFonts w:ascii="Tahoma" w:hAnsi="Tahoma" w:cs="Tahoma"/>
      <w:sz w:val="16"/>
      <w:szCs w:val="16"/>
    </w:rPr>
  </w:style>
  <w:style w:type="paragraph" w:styleId="NormaleWeb">
    <w:name w:val="Normal (Web)"/>
    <w:basedOn w:val="Normale"/>
    <w:uiPriority w:val="99"/>
    <w:unhideWhenUsed/>
    <w:rsid w:val="00D11F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162445"/>
    <w:pPr>
      <w:spacing w:after="0" w:line="240" w:lineRule="auto"/>
    </w:pPr>
    <w:rPr>
      <w:rFonts w:ascii="Arial" w:hAnsi="Arial" w:cs="Arial"/>
      <w:sz w:val="18"/>
      <w:szCs w:val="18"/>
      <w:lang w:eastAsia="it-IT"/>
    </w:rPr>
  </w:style>
  <w:style w:type="character" w:customStyle="1" w:styleId="TestonormaleCarattere">
    <w:name w:val="Testo normale Carattere"/>
    <w:basedOn w:val="Carpredefinitoparagrafo"/>
    <w:link w:val="Testonormale"/>
    <w:uiPriority w:val="99"/>
    <w:semiHidden/>
    <w:rsid w:val="00162445"/>
    <w:rPr>
      <w:rFonts w:ascii="Arial" w:hAnsi="Arial" w:cs="Arial"/>
      <w:sz w:val="18"/>
      <w:szCs w:val="18"/>
      <w:lang w:eastAsia="it-IT"/>
    </w:rPr>
  </w:style>
  <w:style w:type="character" w:customStyle="1" w:styleId="Titolo1Carattere">
    <w:name w:val="Titolo 1 Carattere"/>
    <w:basedOn w:val="Carpredefinitoparagrafo"/>
    <w:link w:val="Titolo1"/>
    <w:uiPriority w:val="9"/>
    <w:rsid w:val="002E6B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00670">
      <w:bodyDiv w:val="1"/>
      <w:marLeft w:val="0"/>
      <w:marRight w:val="0"/>
      <w:marTop w:val="0"/>
      <w:marBottom w:val="0"/>
      <w:divBdr>
        <w:top w:val="none" w:sz="0" w:space="0" w:color="auto"/>
        <w:left w:val="none" w:sz="0" w:space="0" w:color="auto"/>
        <w:bottom w:val="none" w:sz="0" w:space="0" w:color="auto"/>
        <w:right w:val="none" w:sz="0" w:space="0" w:color="auto"/>
      </w:divBdr>
    </w:div>
    <w:div w:id="707072922">
      <w:bodyDiv w:val="1"/>
      <w:marLeft w:val="0"/>
      <w:marRight w:val="0"/>
      <w:marTop w:val="0"/>
      <w:marBottom w:val="0"/>
      <w:divBdr>
        <w:top w:val="none" w:sz="0" w:space="0" w:color="auto"/>
        <w:left w:val="none" w:sz="0" w:space="0" w:color="auto"/>
        <w:bottom w:val="none" w:sz="0" w:space="0" w:color="auto"/>
        <w:right w:val="none" w:sz="0" w:space="0" w:color="auto"/>
      </w:divBdr>
    </w:div>
    <w:div w:id="1028291966">
      <w:bodyDiv w:val="1"/>
      <w:marLeft w:val="0"/>
      <w:marRight w:val="0"/>
      <w:marTop w:val="0"/>
      <w:marBottom w:val="0"/>
      <w:divBdr>
        <w:top w:val="none" w:sz="0" w:space="0" w:color="auto"/>
        <w:left w:val="none" w:sz="0" w:space="0" w:color="auto"/>
        <w:bottom w:val="none" w:sz="0" w:space="0" w:color="auto"/>
        <w:right w:val="none" w:sz="0" w:space="0" w:color="auto"/>
      </w:divBdr>
    </w:div>
    <w:div w:id="1841041012">
      <w:bodyDiv w:val="1"/>
      <w:marLeft w:val="0"/>
      <w:marRight w:val="0"/>
      <w:marTop w:val="0"/>
      <w:marBottom w:val="0"/>
      <w:divBdr>
        <w:top w:val="none" w:sz="0" w:space="0" w:color="auto"/>
        <w:left w:val="none" w:sz="0" w:space="0" w:color="auto"/>
        <w:bottom w:val="none" w:sz="0" w:space="0" w:color="auto"/>
        <w:right w:val="none" w:sz="0" w:space="0" w:color="auto"/>
      </w:divBdr>
    </w:div>
    <w:div w:id="19134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veronafiere.it" TargetMode="External"/><Relationship Id="rId5" Type="http://schemas.openxmlformats.org/officeDocument/2006/relationships/webSettings" Target="webSettings.xml"/><Relationship Id="rId10" Type="http://schemas.openxmlformats.org/officeDocument/2006/relationships/hyperlink" Target="http://www.simest.it" TargetMode="External"/><Relationship Id="rId4" Type="http://schemas.openxmlformats.org/officeDocument/2006/relationships/settings" Target="settings.xml"/><Relationship Id="rId9" Type="http://schemas.openxmlformats.org/officeDocument/2006/relationships/image" Target="cid:image001.jpg@01CE217B.76849EE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5A6D-7504-434C-A08F-37983F5A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1510</Words>
  <Characters>8611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Marchi Francesco</dc:creator>
  <cp:lastModifiedBy>Delaini Carlo Alberto</cp:lastModifiedBy>
  <cp:revision>12</cp:revision>
  <cp:lastPrinted>2013-03-18T18:01:00Z</cp:lastPrinted>
  <dcterms:created xsi:type="dcterms:W3CDTF">2013-03-18T14:04:00Z</dcterms:created>
  <dcterms:modified xsi:type="dcterms:W3CDTF">2013-03-19T09:23:00Z</dcterms:modified>
</cp:coreProperties>
</file>